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A19C" w14:textId="7C2A283A" w:rsidR="007E5E93" w:rsidRPr="00C66B01" w:rsidRDefault="007E5E93" w:rsidP="00C66B01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C66B01">
        <w:rPr>
          <w:rFonts w:ascii="仿宋" w:eastAsia="仿宋" w:hAnsi="仿宋" w:hint="eastAsia"/>
          <w:b/>
          <w:bCs/>
          <w:sz w:val="32"/>
          <w:szCs w:val="32"/>
        </w:rPr>
        <w:t>附件2：需参会理事、会员单位名单</w:t>
      </w:r>
    </w:p>
    <w:p w14:paraId="1BA611F3" w14:textId="082EDA55" w:rsidR="00D8256E" w:rsidRDefault="00D8256E" w:rsidP="00D8256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需参会理事单位</w:t>
      </w:r>
      <w:r w:rsidR="000D4300">
        <w:rPr>
          <w:rFonts w:ascii="黑体" w:eastAsia="黑体" w:hAnsi="黑体" w:hint="eastAsia"/>
          <w:sz w:val="36"/>
          <w:szCs w:val="36"/>
        </w:rPr>
        <w:t>、会员单位</w:t>
      </w:r>
      <w:r>
        <w:rPr>
          <w:rFonts w:ascii="黑体" w:eastAsia="黑体" w:hAnsi="黑体" w:hint="eastAsia"/>
          <w:sz w:val="36"/>
          <w:szCs w:val="36"/>
        </w:rPr>
        <w:t>名单</w:t>
      </w:r>
      <w:r>
        <w:rPr>
          <w:rFonts w:ascii="黑体" w:eastAsia="黑体" w:hAnsi="黑体" w:hint="eastAsia"/>
          <w:sz w:val="44"/>
          <w:szCs w:val="44"/>
        </w:rPr>
        <w:t xml:space="preserve"> </w:t>
      </w:r>
    </w:p>
    <w:p w14:paraId="4D0B4C07" w14:textId="77777777" w:rsidR="00D8256E" w:rsidRDefault="00D8256E" w:rsidP="00D8256E">
      <w:pPr>
        <w:spacing w:line="360" w:lineRule="auto"/>
        <w:jc w:val="right"/>
        <w:rPr>
          <w:rFonts w:ascii="新宋体" w:eastAsia="新宋体" w:hAnsi="新宋体"/>
          <w:b/>
          <w:bCs/>
          <w:sz w:val="24"/>
          <w:szCs w:val="24"/>
        </w:rPr>
      </w:pPr>
    </w:p>
    <w:p w14:paraId="45707D96" w14:textId="77777777" w:rsidR="00D8256E" w:rsidRDefault="00D8256E" w:rsidP="00D8256E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理事候选人名单:</w:t>
      </w:r>
    </w:p>
    <w:tbl>
      <w:tblPr>
        <w:tblW w:w="9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155"/>
        <w:gridCol w:w="5475"/>
        <w:gridCol w:w="2460"/>
      </w:tblGrid>
      <w:tr w:rsidR="002D4617" w:rsidRPr="00C27E6B" w14:paraId="2D4FE7B8" w14:textId="77777777" w:rsidTr="00E03DD5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EC38E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0CCD2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李建军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E4A89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浙江江南工程管理股份有限公司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AE5718" w14:textId="597EDD09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D4617" w:rsidRPr="00C27E6B" w14:paraId="4EE58AA3" w14:textId="77777777" w:rsidTr="00E03DD5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959EE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BE25D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宋金江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80100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杭州市建筑工程监理有限公司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3B101A" w14:textId="5E982CED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D4617" w:rsidRPr="00C27E6B" w14:paraId="60F50376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47D35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44CF8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阮建中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9A374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杭州天恒投资建设管理有限公司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107F6B" w14:textId="1B701EE6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D4617" w:rsidRPr="00C27E6B" w14:paraId="11BAADC3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3FDD9" w14:textId="5CA6C696" w:rsidR="002D4617" w:rsidRPr="006D6B05" w:rsidRDefault="00272E7E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 w:rsidR="002D4617"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E57DC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姜继双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D4739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浙江电力建设工程咨询有限公司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52274E" w14:textId="50A960F1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副总经理</w:t>
            </w:r>
          </w:p>
        </w:tc>
      </w:tr>
      <w:tr w:rsidR="002D4617" w:rsidRPr="00C27E6B" w14:paraId="764CE763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BDD3" w14:textId="4F8EFCA7" w:rsidR="002D4617" w:rsidRPr="006D6B05" w:rsidRDefault="00272E7E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 w:rsidR="002D4617"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71309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叶锦锋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1E968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浙江华东工程咨询有限公司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9409E9" w14:textId="403B36B5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D4617" w:rsidRPr="00C27E6B" w14:paraId="27BE9C77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5C68F" w14:textId="230DC1EB" w:rsidR="002D4617" w:rsidRPr="006D6B05" w:rsidRDefault="00272E7E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6</w:t>
            </w:r>
            <w:r w:rsidR="002D4617"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F570F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晏海军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B9EB6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浙江求是工程咨询监理有限公司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F471CC" w14:textId="59225B0F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D4617" w:rsidRPr="00C27E6B" w14:paraId="7F06439E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556A6" w14:textId="45AED517" w:rsidR="002D4617" w:rsidRPr="006D6B05" w:rsidRDefault="00272E7E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7</w:t>
            </w:r>
            <w:r w:rsidR="002D4617"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9FAD7" w14:textId="77777777" w:rsidR="002D4617" w:rsidRPr="006D6B05" w:rsidRDefault="002D4617" w:rsidP="002D4617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吕艳斌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8F076" w14:textId="77777777" w:rsidR="002D4617" w:rsidRPr="006D6B05" w:rsidRDefault="002D4617" w:rsidP="002D461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杭州信达投资咨询估价监理有限公司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2D96FD" w14:textId="6D89187F" w:rsidR="002D4617" w:rsidRPr="00C27E6B" w:rsidRDefault="002D4617" w:rsidP="002D4617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1E7A09AD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D2C8B" w14:textId="0DF0FE4F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27EE0" w14:textId="556D10E0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黄啸蔚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A41ED" w14:textId="542D336C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浙江工程建设管理有限公司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3FDFD1" w14:textId="651A8C1A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1438AC9F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D1131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9.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943F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郑林根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1394A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杭州市城市建设监理有限公司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DFAE91" w14:textId="56541AD5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1D00F969" w14:textId="77777777" w:rsidTr="00E03DD5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30F3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10.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BF823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杨杰涛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B4F47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浙江明康工程咨询有限公司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FD1450" w14:textId="6912A000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0C998D8F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CFB6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5521E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应 坚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C2F7B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德邻联合工程有限公司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96286C" w14:textId="7865AC69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52607F09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54A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12.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4833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高庆新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B2BF4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浙江泛华工程咨询有限公司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3F1E80F" w14:textId="22BB91AB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18EA205F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6523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13.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CC892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周明荣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7528C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浙江建效工程管理咨询有限公司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D67F9B" w14:textId="1B318B87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171577A1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8A5CA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14.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D28F3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苏松洪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8C1B4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浙江信安工程咨询有限公司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7BDE8C" w14:textId="7C0D17B1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42A3498E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B1C01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15.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E14E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黄岭晖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4A0C9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浙江之江工程项目管理有限公司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5901B6" w14:textId="0F23694E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3FF94601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9AD6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16.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DC93E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马建根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E294B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浙江中兴工程建设监理有限公司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32C697" w14:textId="6F740C16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6544E35A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F6DB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17.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0E37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王建国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23759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大学士工程管理有限公司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7D22E3E" w14:textId="7C6CCCEA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269BC5F4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2E3F1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18.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F4BC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胡天喜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ABFBF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浙江文华建设项目管理有限公司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EAF3E7" w14:textId="533683AD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0BD71DA1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5DDB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19.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842B3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周海虹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398DB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浙江建银项目管理咨询有限公司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CBDC81" w14:textId="0AEB7D33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2D080EFF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85805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20.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589F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罗才兴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99907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浙江国信工程监理有限责任公司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B0570A" w14:textId="7D8AE3D9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65E8A9E7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429D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6422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王跃伟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571BF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杭州中庆工程建设监理有限公司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39651B" w14:textId="354C1331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3DCE7FA4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AEEBE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22.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5B11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钟荣川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860F4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浙江广利工程咨询有限公司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70C4C0E" w14:textId="1FC845A9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67250180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3862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23.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E5C43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汪华锋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644DE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浙江天工工程管理有限公司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6CB9E8" w14:textId="66E6799F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6015A287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76E0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24.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4FD4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冯伟彪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5547F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杭州大江建设项目管理有限公司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3785D3" w14:textId="25E137EB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55F9C53B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8FBB2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25.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CAFA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聂信辉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BB1A0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铁四院（湖北）工程监理咨询有限公司</w:t>
            </w:r>
          </w:p>
          <w:p w14:paraId="1E3A08B1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杭州分公司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6C1F4E" w14:textId="24CEE6DC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4F8A3F95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056BA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26.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C05CD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高洪舟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72FFD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浙江省工程咨询有限公司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58BE54" w14:textId="04EDD1DB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004F4EA6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6114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27.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14B4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许玉加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09F27" w14:textId="77777777" w:rsidR="00272E7E" w:rsidRPr="006D6B05" w:rsidRDefault="00272E7E" w:rsidP="00272E7E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浙江公望工程管理有限公司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969141" w14:textId="1E5B696F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:rsidRPr="00C27E6B" w14:paraId="7144E491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8D63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28.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F311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陈 宁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ADBE7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浙江天成项目管理有限公司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B30E9F" w14:textId="7B315FD2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2E4CB2DF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183C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29.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9B2A1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柴恩海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680A9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浙江五洲工程项目管理有限公司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72B9BF" w14:textId="1EE76603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387C0CE6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6F0B9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30.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DCFA3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张治群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35F4E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浙江东方工程管理有限公司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3C0AEE" w14:textId="19956D4E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:rsidRPr="00C27E6B" w14:paraId="0A575D03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7B57D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A3F65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吴祖跃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EEE5E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三方建设集团有限公司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3B5C7A" w14:textId="4BD07162" w:rsidR="00272E7E" w:rsidRPr="00C27E6B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C27E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3FA33A56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7E16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32.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F17CA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姚胜忠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08564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杭州市全过程工程咨询与监理行业协会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9FB1D" w14:textId="7448CEE1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拟任协会秘书长</w:t>
            </w:r>
          </w:p>
        </w:tc>
      </w:tr>
      <w:tr w:rsidR="00272E7E" w14:paraId="6123C989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1D4ED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33.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26BAE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蒋 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9B51F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杭州中河建设项目管理有限公司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647F9" w14:textId="287C54E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10293B02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781CF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34.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BB16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张洪涛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16FAC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杭州中新建筑工程监理有限公司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5D641" w14:textId="5C62B96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62370AE2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96278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35.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3458D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项建良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FEF4A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杭州丰天建设项目管理有限公司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BC526" w14:textId="347DADEF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19E4B4EF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97643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36.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AD357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崔旭高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A72C5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浙江盛华工程建设监理有限公司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1B1F4" w14:textId="43DB2BF1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0E23ACF3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DFFC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37.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95B2B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翟行东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B4230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浙江东洲建设咨询有限公司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6DC71" w14:textId="6E180CD4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副总经理</w:t>
            </w:r>
          </w:p>
        </w:tc>
      </w:tr>
      <w:tr w:rsidR="00272E7E" w14:paraId="09E22814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EAE3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38.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E0F7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徐华娟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4AE8F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浙江建协工程咨询监理有限公司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98BBA" w14:textId="5FF6E5C5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7E80509B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84202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39.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93026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应义淼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91172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浙江工业大学建设工程建设管理有限公司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F34FB" w14:textId="187F6FD2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54E29DC4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138D5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40.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DF3D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赵志红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10668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浙江华建工程管理有限公司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F8232" w14:textId="2A6DD8D1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3ABAE43E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B4DB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41.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1DD7E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李 继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B0D74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浙江南正项目管理咨询有限公司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FFD71" w14:textId="17040243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5A220D7B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91419" w14:textId="37634DC1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4EF20" w14:textId="16E92BD3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汪尤升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69BFB" w14:textId="0A42FA59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浙江中润工程管理有限公司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AC19B" w14:textId="468AE0C1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4CE3AA52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0BC1C" w14:textId="55EB0C6D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D1DCB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张茂智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CC140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浙江省省直建设工程监理有限公司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E84A7" w14:textId="578CA510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09EA3BE0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9F9B5" w14:textId="3A67E161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D807F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梁光友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78FFB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杭州市市政公用建设开发有限公司</w:t>
            </w:r>
          </w:p>
          <w:p w14:paraId="7E5B7628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监理分公司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0E4E7" w14:textId="6359308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54599155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7BE90" w14:textId="6E5C083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6916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王 炜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3DB7A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浙江荣庆工程管理有限公司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7BBBA" w14:textId="20E84C2C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515F7B07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93DA7" w14:textId="25471792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6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EE5FE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陈 锋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A0F33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浙江虎跃建设有限公司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5EDC5" w14:textId="5D06BA65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73D5F302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F9AED" w14:textId="0465B641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7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758B5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汪顺忠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2CCBB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浙江广力工程管理有限公司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4E584" w14:textId="6444FDF4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7C21FABF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88FCE" w14:textId="1E8A3C42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1CA4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钟建银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8A8D4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杭州建银建设管理有限公司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1B3F8" w14:textId="421235B2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56A9C4E1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D606E" w14:textId="1DE4D906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9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93D4B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张建华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13E36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浙江元正工程管理有限公司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C80E6" w14:textId="314B42DE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0B495623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2D6F6" w14:textId="6723118A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50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D7270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薛广明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BE8B6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浙江同洲项目管理有限公司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B6689" w14:textId="5198EDF3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0E85FC3D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A3151" w14:textId="7DB063ED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51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2B788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苗建明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7C4B5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浙江金瑞工程咨询有限公司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22798" w14:textId="16B85DF8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78629E78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A7A1D" w14:textId="75D3A00F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B8F18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蔺晓杰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D360E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浙江东南建设管理有限公司杭州分公司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F829C" w14:textId="3D26D64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副经理</w:t>
            </w:r>
          </w:p>
        </w:tc>
      </w:tr>
      <w:tr w:rsidR="00272E7E" w14:paraId="67E759C0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64EE9" w14:textId="501680A9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E4172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冯炜平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1958B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北京中联环建设工程管理有限公司</w:t>
            </w:r>
          </w:p>
          <w:p w14:paraId="10E2DB40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杭州分公司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1F380" w14:textId="5E4C4EF5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406F806A" w14:textId="77777777" w:rsidTr="003E1408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B1C4D" w14:textId="216AC15C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991FB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陈勤勤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24C7C" w14:textId="77777777" w:rsidR="00272E7E" w:rsidRPr="006D6B05" w:rsidRDefault="00272E7E" w:rsidP="00272E7E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杭州市全过程工程咨询与监理行业协会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D0617" w14:textId="6C101B7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副秘书长</w:t>
            </w:r>
          </w:p>
        </w:tc>
      </w:tr>
      <w:tr w:rsidR="00272E7E" w14:paraId="1B707E88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E371B" w14:textId="6EFAB8EC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4BD0F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王德光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5AF68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杭州江东建设工程项目管理有限公司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70325" w14:textId="7CE7743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1CB57AAC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2E3F3" w14:textId="2BDEC58F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6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FB21F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钱 赟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14F16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政通建设项目管理有限公司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3FAB2" w14:textId="2F95BFCB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604078EB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FE3A2" w14:textId="6D18E1E1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7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CC52C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向祥林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5049F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耀华建设管理有限公司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F2738" w14:textId="4D8AA3E3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  <w:tr w:rsidR="00272E7E" w14:paraId="1710BBDF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BA697" w14:textId="4B6727DC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2B2D1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郑 波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2CC1A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杭州正博建设项目管理咨询有限公司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CC28F" w14:textId="471F1BB5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董事长</w:t>
            </w:r>
          </w:p>
        </w:tc>
      </w:tr>
      <w:tr w:rsidR="00272E7E" w14:paraId="0C79E330" w14:textId="77777777" w:rsidTr="001626C0">
        <w:trPr>
          <w:trHeight w:val="5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41E45" w14:textId="3AF429A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9</w:t>
            </w: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A291D" w14:textId="77777777" w:rsidR="00272E7E" w:rsidRPr="006D6B05" w:rsidRDefault="00272E7E" w:rsidP="00272E7E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吕长健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814AE" w14:textId="77777777" w:rsidR="00272E7E" w:rsidRPr="006D6B05" w:rsidRDefault="00272E7E" w:rsidP="00272E7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天盛浙创工程咨询有限公司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E1434" w14:textId="5DE2BF65" w:rsidR="00272E7E" w:rsidRPr="006D6B05" w:rsidRDefault="00272E7E" w:rsidP="00272E7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6D6B0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总经理</w:t>
            </w:r>
          </w:p>
        </w:tc>
      </w:tr>
    </w:tbl>
    <w:p w14:paraId="3B0D692D" w14:textId="77777777" w:rsidR="00D8256E" w:rsidRDefault="00D8256E" w:rsidP="00D8256E">
      <w:pPr>
        <w:spacing w:beforeLines="100" w:before="312" w:line="360" w:lineRule="auto"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二、监事候选人名单:</w:t>
      </w:r>
      <w:r>
        <w:rPr>
          <w:rFonts w:ascii="仿宋" w:eastAsia="仿宋" w:hAnsi="仿宋" w:cs="宋体"/>
          <w:b/>
          <w:bCs/>
          <w:kern w:val="0"/>
          <w:sz w:val="30"/>
          <w:szCs w:val="30"/>
        </w:rPr>
        <w:t xml:space="preserve"> 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6188"/>
        <w:gridCol w:w="1650"/>
      </w:tblGrid>
      <w:tr w:rsidR="00D8256E" w14:paraId="2DAC6720" w14:textId="77777777" w:rsidTr="003E1408">
        <w:trPr>
          <w:trHeight w:val="37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8BACB" w14:textId="77777777" w:rsidR="00D8256E" w:rsidRDefault="00D8256E" w:rsidP="003E1408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 xml:space="preserve">叶丽宏   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2B03F" w14:textId="77777777" w:rsidR="00D8256E" w:rsidRDefault="00D8256E" w:rsidP="003E140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 xml:space="preserve">浙江工程建设管理有限公司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04B0F" w14:textId="5C17D228" w:rsidR="00D8256E" w:rsidRDefault="00F17ED5" w:rsidP="003E1408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工程部经理</w:t>
            </w:r>
          </w:p>
        </w:tc>
      </w:tr>
    </w:tbl>
    <w:p w14:paraId="3ADE4FEF" w14:textId="77777777" w:rsidR="00736EC2" w:rsidRDefault="000D4300" w:rsidP="00736EC2">
      <w:pPr>
        <w:spacing w:beforeLines="100" w:before="312"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二、会员单位名单</w:t>
      </w:r>
      <w:r w:rsidR="007076EA">
        <w:rPr>
          <w:rFonts w:ascii="黑体" w:eastAsia="黑体" w:hAnsi="黑体" w:hint="eastAsia"/>
          <w:b/>
          <w:bCs/>
          <w:sz w:val="32"/>
          <w:szCs w:val="32"/>
        </w:rPr>
        <w:t>:</w:t>
      </w:r>
    </w:p>
    <w:p w14:paraId="2B01407B" w14:textId="37B0C54C" w:rsidR="00487557" w:rsidRPr="00FB26A1" w:rsidRDefault="00487557" w:rsidP="00FB26A1">
      <w:pPr>
        <w:pStyle w:val="a9"/>
        <w:numPr>
          <w:ilvl w:val="0"/>
          <w:numId w:val="7"/>
        </w:numPr>
        <w:spacing w:beforeLines="50" w:before="156" w:line="360" w:lineRule="auto"/>
        <w:ind w:firstLineChars="0"/>
        <w:jc w:val="left"/>
        <w:rPr>
          <w:rFonts w:ascii="黑体" w:eastAsia="黑体" w:hAnsi="黑体"/>
          <w:b/>
          <w:bCs/>
          <w:sz w:val="32"/>
          <w:szCs w:val="32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杭州言成工程管理有限公司</w:t>
      </w:r>
    </w:p>
    <w:p w14:paraId="6A136E25" w14:textId="2F4FA27F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浙江宏诚工程咨询管理有限公司</w:t>
      </w:r>
    </w:p>
    <w:p w14:paraId="06757BE1" w14:textId="32D6705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杭州建设工程造价咨询有限公司</w:t>
      </w:r>
    </w:p>
    <w:p w14:paraId="70BB4ED7" w14:textId="386FC33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浙江腾飞工程建设监理有限责任公司</w:t>
      </w:r>
    </w:p>
    <w:p w14:paraId="5CCC8C35" w14:textId="72E33B99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浙江烁基建设管理有限公司</w:t>
      </w:r>
    </w:p>
    <w:p w14:paraId="2E2BC212" w14:textId="284B57CF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浙江长城工程监理有限公司</w:t>
      </w:r>
    </w:p>
    <w:p w14:paraId="5FC0E6D5" w14:textId="60E108EF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浙江富大工程管理有限公司</w:t>
      </w:r>
    </w:p>
    <w:p w14:paraId="06645F5C" w14:textId="418CDA6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杭州中研工程监理有限公司</w:t>
      </w:r>
    </w:p>
    <w:p w14:paraId="53AB0810" w14:textId="211E5CE0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杭州凤起建设监理有限公司</w:t>
      </w:r>
    </w:p>
    <w:p w14:paraId="63613E21" w14:textId="73ACFD79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浙江浙坤工程管理有限公司</w:t>
      </w:r>
    </w:p>
    <w:p w14:paraId="24995C8B" w14:textId="072986D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杭州正大建设项目管理有限公司</w:t>
      </w:r>
    </w:p>
    <w:p w14:paraId="2A801132" w14:textId="0FDB690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浙江建友工程咨询有限公司</w:t>
      </w:r>
    </w:p>
    <w:p w14:paraId="0E2076B2" w14:textId="6F085E74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杭州新天地建设监理有限公司</w:t>
      </w:r>
    </w:p>
    <w:p w14:paraId="0E7641BD" w14:textId="6E62A2D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浙江大勤建设项目管理有限公司</w:t>
      </w:r>
    </w:p>
    <w:p w14:paraId="69C4B68A" w14:textId="1B41C5A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浙江鑫润工程管理有限公司</w:t>
      </w:r>
    </w:p>
    <w:p w14:paraId="3A9BC5E4" w14:textId="7181968B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浙江铭阳工程管理有限公司</w:t>
      </w:r>
    </w:p>
    <w:p w14:paraId="05039C0A" w14:textId="77BC245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浙江建安工程管理有限公司</w:t>
      </w:r>
    </w:p>
    <w:p w14:paraId="7685E7CC" w14:textId="339CD21C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杭州华清设计控股集团有限公司</w:t>
      </w:r>
    </w:p>
    <w:p w14:paraId="0A1A77D8" w14:textId="4F74A0A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浙江正业项目管理有限公司</w:t>
      </w:r>
    </w:p>
    <w:p w14:paraId="34746153" w14:textId="1327F74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浙江东凯项目管理有限公司</w:t>
      </w:r>
    </w:p>
    <w:p w14:paraId="6FC68E68" w14:textId="0B9BB4CC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南越建设管理有限公司</w:t>
      </w:r>
    </w:p>
    <w:p w14:paraId="2F522325" w14:textId="2DF788FD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>浙江蟠龙工程管理有限公司</w:t>
      </w:r>
    </w:p>
    <w:p w14:paraId="7D1B038D" w14:textId="3BEB0CE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北京北辰工程建设监理有限公司杭州分公司</w:t>
      </w:r>
    </w:p>
    <w:p w14:paraId="1EF19DBB" w14:textId="77777777" w:rsidR="00736EC2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浙江公诚建设项目咨询有限公司</w:t>
      </w:r>
    </w:p>
    <w:p w14:paraId="6EF2697C" w14:textId="20560459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上海市建设工程监理咨询有限公司</w:t>
      </w:r>
    </w:p>
    <w:p w14:paraId="1EBFF080" w14:textId="77777777" w:rsidR="00736EC2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浙江中誉工程管理有限公司</w:t>
      </w:r>
    </w:p>
    <w:p w14:paraId="0D81BDDD" w14:textId="447A11C0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浙江禾城工程管理有限公司杭州分公司</w:t>
      </w:r>
    </w:p>
    <w:p w14:paraId="455D8447" w14:textId="09C3F4E1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浙江南方工程建设监理有限公司杭州分公司</w:t>
      </w:r>
    </w:p>
    <w:p w14:paraId="2FA86C17" w14:textId="5890A68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浙江处州建设管理有限公司</w:t>
      </w:r>
    </w:p>
    <w:p w14:paraId="6B476F17" w14:textId="36F86131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杭州恒诚工程项目管理有限公司</w:t>
      </w:r>
    </w:p>
    <w:p w14:paraId="2E7DC329" w14:textId="1CD53DD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浙江新中环建筑设计有限公司</w:t>
      </w:r>
    </w:p>
    <w:p w14:paraId="0BFD78ED" w14:textId="77777777" w:rsidR="00736EC2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四川铁科建设监理有限公司</w:t>
      </w:r>
    </w:p>
    <w:p w14:paraId="1955E086" w14:textId="2DCF7D0F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浙江柏耀工程项目管理有限公司</w:t>
      </w:r>
    </w:p>
    <w:p w14:paraId="0E9332CC" w14:textId="5EA56DB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浙江融华工程管理有限公司</w:t>
      </w:r>
    </w:p>
    <w:p w14:paraId="401085D7" w14:textId="6EE9916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杭州悦城建设有限公司</w:t>
      </w:r>
    </w:p>
    <w:p w14:paraId="48AC3FE4" w14:textId="77777777" w:rsidR="00736EC2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浙江大成工程项目管理有限公司</w:t>
      </w:r>
    </w:p>
    <w:p w14:paraId="63B8C12C" w14:textId="17D45ACE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浙江省机电设计研究院有限公司</w:t>
      </w:r>
    </w:p>
    <w:p w14:paraId="41D7A5C0" w14:textId="22429534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浙江省省直建筑设计院</w:t>
      </w:r>
    </w:p>
    <w:p w14:paraId="08FE9EC1" w14:textId="4623681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浙江泰宁建设工程管理咨询有限公司</w:t>
      </w:r>
    </w:p>
    <w:p w14:paraId="2B1D0A16" w14:textId="64BC411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华茗设计集团有限公司</w:t>
      </w:r>
    </w:p>
    <w:p w14:paraId="1418BBC5" w14:textId="1A490DB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浙江博野建设管理有限公司</w:t>
      </w:r>
    </w:p>
    <w:p w14:paraId="13E83CE0" w14:textId="78E4A22B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浙江恒翔建筑工程咨询有限公司</w:t>
      </w:r>
    </w:p>
    <w:p w14:paraId="4F741BB7" w14:textId="65BFC8B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浙江铭恒建设工程监理有限公司</w:t>
      </w:r>
    </w:p>
    <w:p w14:paraId="34581A1E" w14:textId="72F3BF82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浙江宏正项目管理有限责任公司</w:t>
      </w:r>
    </w:p>
    <w:p w14:paraId="32EEB42F" w14:textId="68111B4D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>浙江凯晨建设管理有限公司</w:t>
      </w:r>
    </w:p>
    <w:p w14:paraId="35CA6806" w14:textId="77777777" w:rsidR="00736EC2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杭州交通工程监理咨询有限公司</w:t>
      </w:r>
    </w:p>
    <w:p w14:paraId="6A37C32D" w14:textId="2EBD78A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浙江铭源工程管理有限公司</w:t>
      </w:r>
    </w:p>
    <w:p w14:paraId="78478C41" w14:textId="26D8398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浙江经建工程管理有限公司杭州分公司</w:t>
      </w:r>
    </w:p>
    <w:p w14:paraId="6BDCA3EE" w14:textId="6D22E25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杭州巨烽建设工程项目管理有限公司</w:t>
      </w:r>
    </w:p>
    <w:p w14:paraId="0A89C74B" w14:textId="34C1C67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浙江隆宇工程管理有限公司</w:t>
      </w:r>
    </w:p>
    <w:p w14:paraId="62AF3607" w14:textId="125F4B4F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浙江亿华工程建设管理有限公司</w:t>
      </w:r>
    </w:p>
    <w:p w14:paraId="76B883B4" w14:textId="5223BA5B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浙江荣阳工程监理有限公司</w:t>
      </w:r>
    </w:p>
    <w:p w14:paraId="1FA19671" w14:textId="05F9E01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浙江天平工程监理有限公司</w:t>
      </w:r>
    </w:p>
    <w:p w14:paraId="15151EE2" w14:textId="25EDC209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杭州金源建设项目管理有限公司</w:t>
      </w:r>
    </w:p>
    <w:p w14:paraId="664E6F8F" w14:textId="5C2D06CE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杭州钦汇建设工程管理有限公司</w:t>
      </w:r>
    </w:p>
    <w:p w14:paraId="6A1AA846" w14:textId="05FF456F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杭州富泛工程管理有限公司</w:t>
      </w:r>
    </w:p>
    <w:p w14:paraId="1BB671C7" w14:textId="5BDD205E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杭州华杰建设管理有限公司</w:t>
      </w:r>
    </w:p>
    <w:p w14:paraId="4137ABCC" w14:textId="0129303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杭州驰超建设项目管理有限公司</w:t>
      </w:r>
    </w:p>
    <w:p w14:paraId="0FC6760C" w14:textId="594798AE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浙江木石建设项目管理咨询有限公司</w:t>
      </w:r>
    </w:p>
    <w:p w14:paraId="4BAB6208" w14:textId="7F3924A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杭州凯莱缔博建设管理有限公司</w:t>
      </w:r>
    </w:p>
    <w:p w14:paraId="08DCA52D" w14:textId="717259AE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上海地铁咨询监理科技有限公司</w:t>
      </w:r>
    </w:p>
    <w:p w14:paraId="13B961C7" w14:textId="2464F92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上海华铁工程咨询有限公司</w:t>
      </w:r>
    </w:p>
    <w:p w14:paraId="02EC2114" w14:textId="1A42E65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杭州庆达工程监理咨询有限公司</w:t>
      </w:r>
    </w:p>
    <w:p w14:paraId="37BD9EE2" w14:textId="0AA83EE0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浙江天正项目管理咨询有限公司余杭分公司</w:t>
      </w:r>
    </w:p>
    <w:p w14:paraId="00851ACD" w14:textId="1E912A92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杭州昊腾建设工程管理有限公司</w:t>
      </w:r>
    </w:p>
    <w:p w14:paraId="0D61D4A9" w14:textId="047B7900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浙江水专工程建设监理有限公司</w:t>
      </w:r>
    </w:p>
    <w:p w14:paraId="7D2814FC" w14:textId="7F14C60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广州越秀地产工程管理有限公司</w:t>
      </w:r>
    </w:p>
    <w:p w14:paraId="05B9F8BB" w14:textId="4EEE3FB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>浙江华云电力工程监理有限公司</w:t>
      </w:r>
    </w:p>
    <w:p w14:paraId="4A87CC77" w14:textId="1AB7EE34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浙江建院工程咨询有限公司</w:t>
      </w:r>
    </w:p>
    <w:p w14:paraId="56BBC35A" w14:textId="58AC690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北京铁城建设监理有限公司责任公司杭州市分公司</w:t>
      </w:r>
    </w:p>
    <w:p w14:paraId="7C423087" w14:textId="318DCB62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杭州公路工程监理咨询有限公司</w:t>
      </w:r>
    </w:p>
    <w:p w14:paraId="124CAD45" w14:textId="4E9CC48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杭州同泽工程管理有限公司</w:t>
      </w:r>
    </w:p>
    <w:p w14:paraId="229FFE38" w14:textId="79D584F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上海唯智工程项目管理有限公司</w:t>
      </w:r>
    </w:p>
    <w:p w14:paraId="65FC1516" w14:textId="6288FB6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浙江盛康工程管理有</w:t>
      </w:r>
      <w:r w:rsidR="00E241A0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限公司</w:t>
      </w:r>
      <w:bookmarkStart w:id="0" w:name="_GoBack"/>
      <w:bookmarkEnd w:id="0"/>
    </w:p>
    <w:p w14:paraId="12C1CD94" w14:textId="1E8A59B0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浙江策鼎工程项目管理有限公司</w:t>
      </w:r>
    </w:p>
    <w:p w14:paraId="2FF85F6A" w14:textId="15E58EB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杭州好邦建筑工程咨询有限公司</w:t>
      </w:r>
    </w:p>
    <w:p w14:paraId="66712545" w14:textId="672D0542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上海建通工程建设有限公司</w:t>
      </w:r>
    </w:p>
    <w:p w14:paraId="1DAFB803" w14:textId="52F198F1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浙江方圆工程咨询有限公司</w:t>
      </w:r>
    </w:p>
    <w:p w14:paraId="79330CCC" w14:textId="240F6A1E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杭州金信工程造价咨询事务所有限公司</w:t>
      </w:r>
    </w:p>
    <w:p w14:paraId="367EF9C7" w14:textId="2F1C49E4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中铁一院集团南方工程咨询监理有限公司杭州分公司</w:t>
      </w:r>
    </w:p>
    <w:p w14:paraId="404110F3" w14:textId="146989B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杭州电力招标咨询有限公司</w:t>
      </w:r>
    </w:p>
    <w:p w14:paraId="1B3402F6" w14:textId="1155ED99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上海三维工程建设咨询有限公司</w:t>
      </w:r>
    </w:p>
    <w:p w14:paraId="35625230" w14:textId="758B0967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浙江东城建设管理有限公司</w:t>
      </w:r>
    </w:p>
    <w:p w14:paraId="17F7C578" w14:textId="3E827E7D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上海建科工程咨询有限公司</w:t>
      </w:r>
    </w:p>
    <w:p w14:paraId="175F51C1" w14:textId="752C496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海标工程管理有限公司</w:t>
      </w:r>
    </w:p>
    <w:p w14:paraId="3ED025B1" w14:textId="69E1181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上海天佑工程咨询有限公司</w:t>
      </w:r>
    </w:p>
    <w:p w14:paraId="66477BCD" w14:textId="2065B23B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杭州源溪工程监理咨询有限公司</w:t>
      </w:r>
    </w:p>
    <w:p w14:paraId="5F656679" w14:textId="7091A8D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广东铁路建设监理有限公司</w:t>
      </w:r>
    </w:p>
    <w:p w14:paraId="50192B97" w14:textId="361E4222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杭州同伟建设工程管理有限公司</w:t>
      </w:r>
    </w:p>
    <w:p w14:paraId="70AA0E74" w14:textId="3A047D2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杭州安厦工程监理有限公司</w:t>
      </w:r>
    </w:p>
    <w:p w14:paraId="46F966BC" w14:textId="4F2E95E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>中铁二院（成都）咨询监理有限责任公司</w:t>
      </w:r>
    </w:p>
    <w:p w14:paraId="68E71808" w14:textId="2F453629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山东省建设监理咨询有限公司</w:t>
      </w:r>
    </w:p>
    <w:p w14:paraId="0491CDAA" w14:textId="319AAE5A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浙江永诚建设工程管理有限公司杭州分公司</w:t>
      </w:r>
    </w:p>
    <w:p w14:paraId="688BB5AB" w14:textId="1889D9C4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浙江工正工程管理有限公司</w:t>
      </w:r>
    </w:p>
    <w:p w14:paraId="52C542D4" w14:textId="458F6F18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北京敬业建设监理有限公司杭州第二分公司</w:t>
      </w:r>
    </w:p>
    <w:p w14:paraId="74A19375" w14:textId="718D2711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上海宏波工程咨询管理有限公司</w:t>
      </w:r>
    </w:p>
    <w:p w14:paraId="75A2E48A" w14:textId="58934175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宁波市凯弘工程咨询有限公司</w:t>
      </w:r>
    </w:p>
    <w:p w14:paraId="052677D9" w14:textId="45C6AAC3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浙江中益工程管理有限公司</w:t>
      </w:r>
    </w:p>
    <w:p w14:paraId="2FD08119" w14:textId="32E7DB70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浙江华域高宇项目管理有限公司</w:t>
      </w:r>
    </w:p>
    <w:p w14:paraId="6CF55793" w14:textId="008F71E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杭州龙华建设工程咨询监理有限公司</w:t>
      </w:r>
    </w:p>
    <w:p w14:paraId="1B2D84C9" w14:textId="5E067862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天阳建设管理有限公司</w:t>
      </w:r>
    </w:p>
    <w:p w14:paraId="3C4BD987" w14:textId="0728C89D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浙江科诚建设监理有限公司</w:t>
      </w:r>
    </w:p>
    <w:p w14:paraId="44E4E6F6" w14:textId="256D5606" w:rsidR="00487557" w:rsidRPr="00FB26A1" w:rsidRDefault="00487557" w:rsidP="00FB26A1">
      <w:pPr>
        <w:pStyle w:val="a9"/>
        <w:widowControl/>
        <w:numPr>
          <w:ilvl w:val="0"/>
          <w:numId w:val="7"/>
        </w:numPr>
        <w:ind w:firstLineChars="0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沸蓝建设咨询有限公司</w:t>
      </w:r>
    </w:p>
    <w:p w14:paraId="1C7D39D2" w14:textId="6711C6DE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浙江山水建设监理有限公司</w:t>
      </w:r>
    </w:p>
    <w:p w14:paraId="0B1FE796" w14:textId="61916FE7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浙江经纬工程项目管理有限公司</w:t>
      </w:r>
    </w:p>
    <w:p w14:paraId="54105ED0" w14:textId="33D85F7E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杭州博望建设工程招标投标代理有限公司</w:t>
      </w:r>
    </w:p>
    <w:p w14:paraId="131241E2" w14:textId="7DB5A992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浙江致远工程管理有限公司</w:t>
      </w:r>
    </w:p>
    <w:p w14:paraId="3E76394B" w14:textId="274777F3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浙江正和监理有限公司</w:t>
      </w:r>
    </w:p>
    <w:p w14:paraId="5880C2F1" w14:textId="2738814A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浙江森威监理有限公司</w:t>
      </w:r>
    </w:p>
    <w:p w14:paraId="5EC38971" w14:textId="4D7205B5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中元方工程咨询有限公司</w:t>
      </w:r>
    </w:p>
    <w:p w14:paraId="0E7C917D" w14:textId="77FB95CD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浙江新华工程监理咨询有限公司</w:t>
      </w:r>
    </w:p>
    <w:p w14:paraId="5BE62F4A" w14:textId="6E5BF3EA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安徽国汉建设监理咨询有限公司浙江分公司</w:t>
      </w:r>
    </w:p>
    <w:p w14:paraId="28B123A5" w14:textId="1932B5BF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浙江浙翔工程管理有限公司</w:t>
      </w:r>
    </w:p>
    <w:p w14:paraId="2EB12ACA" w14:textId="0043AF7E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>浙江中合工程管理有限公司</w:t>
      </w:r>
    </w:p>
    <w:p w14:paraId="5DC3438C" w14:textId="073F5E41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浙江省成套工程有限公司</w:t>
      </w:r>
    </w:p>
    <w:p w14:paraId="27034C98" w14:textId="562DD6D8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杭州诚华工程项目管理有限公司</w:t>
      </w:r>
    </w:p>
    <w:p w14:paraId="449E2AED" w14:textId="2347FE5F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杭州博成工程咨询有限公司</w:t>
      </w:r>
    </w:p>
    <w:p w14:paraId="02E1996C" w14:textId="64A15D5B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江西睿创工程监理有限公司</w:t>
      </w:r>
    </w:p>
    <w:p w14:paraId="23C7771D" w14:textId="225BF27A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浙江中诚工程管理科技有限公司</w:t>
      </w:r>
    </w:p>
    <w:p w14:paraId="363153D4" w14:textId="4B3B5CCA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浙江众智工程管理有限公司</w:t>
      </w:r>
    </w:p>
    <w:p w14:paraId="1D69B0A7" w14:textId="1265C8AD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浙江景成工程管理有限公司</w:t>
      </w:r>
    </w:p>
    <w:p w14:paraId="7AAAB8D4" w14:textId="1CA60E3D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浙江甬金工程咨询有限公司</w:t>
      </w:r>
    </w:p>
    <w:p w14:paraId="028185C5" w14:textId="5AAA4814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杭州亿嘉建设咨询有限公司</w:t>
      </w:r>
    </w:p>
    <w:p w14:paraId="3DF587A5" w14:textId="57447653" w:rsidR="00487557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浙江能建伟业工程咨询有限公司</w:t>
      </w:r>
    </w:p>
    <w:p w14:paraId="0AAC0B3D" w14:textId="79815957" w:rsidR="00D92D2F" w:rsidRPr="00FB26A1" w:rsidRDefault="00487557" w:rsidP="00FB26A1">
      <w:pPr>
        <w:pStyle w:val="a9"/>
        <w:numPr>
          <w:ilvl w:val="0"/>
          <w:numId w:val="7"/>
        </w:numPr>
        <w:ind w:firstLineChars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 w:rsidRPr="00FB26A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公诚管理咨询有限公司</w:t>
      </w:r>
    </w:p>
    <w:sectPr w:rsidR="00D92D2F" w:rsidRPr="00FB26A1" w:rsidSect="0067586B">
      <w:footerReference w:type="default" r:id="rId8"/>
      <w:pgSz w:w="11906" w:h="16838"/>
      <w:pgMar w:top="1134" w:right="992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D294" w14:textId="77777777" w:rsidR="00C15302" w:rsidRDefault="00C15302" w:rsidP="00641A66">
      <w:r>
        <w:separator/>
      </w:r>
    </w:p>
  </w:endnote>
  <w:endnote w:type="continuationSeparator" w:id="0">
    <w:p w14:paraId="2C219A25" w14:textId="77777777" w:rsidR="00C15302" w:rsidRDefault="00C15302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1310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07406" w14:textId="1C8AFDEB" w:rsidR="0087071D" w:rsidRDefault="0087071D" w:rsidP="00F10038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86258" w14:textId="77777777" w:rsidR="0087071D" w:rsidRDefault="008707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92FA" w14:textId="77777777" w:rsidR="00C15302" w:rsidRDefault="00C15302" w:rsidP="00641A66">
      <w:r>
        <w:separator/>
      </w:r>
    </w:p>
  </w:footnote>
  <w:footnote w:type="continuationSeparator" w:id="0">
    <w:p w14:paraId="34D28F83" w14:textId="77777777" w:rsidR="00C15302" w:rsidRDefault="00C15302" w:rsidP="0064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49E"/>
    <w:multiLevelType w:val="hybridMultilevel"/>
    <w:tmpl w:val="8604F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5187A3"/>
    <w:multiLevelType w:val="singleLevel"/>
    <w:tmpl w:val="2F5187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2C7432C"/>
    <w:multiLevelType w:val="hybridMultilevel"/>
    <w:tmpl w:val="8208D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111F5F"/>
    <w:multiLevelType w:val="hybridMultilevel"/>
    <w:tmpl w:val="7206D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A720C8"/>
    <w:multiLevelType w:val="hybridMultilevel"/>
    <w:tmpl w:val="B8063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25017"/>
    <w:multiLevelType w:val="hybridMultilevel"/>
    <w:tmpl w:val="52B8E03E"/>
    <w:lvl w:ilvl="0" w:tplc="F2322C5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CB3BBE"/>
    <w:multiLevelType w:val="hybridMultilevel"/>
    <w:tmpl w:val="5AAA9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1A"/>
    <w:rsid w:val="00001247"/>
    <w:rsid w:val="0000366A"/>
    <w:rsid w:val="000040B0"/>
    <w:rsid w:val="000070D6"/>
    <w:rsid w:val="00015436"/>
    <w:rsid w:val="000212AB"/>
    <w:rsid w:val="00034DAD"/>
    <w:rsid w:val="00034FCE"/>
    <w:rsid w:val="0004171E"/>
    <w:rsid w:val="000453B2"/>
    <w:rsid w:val="0005005E"/>
    <w:rsid w:val="000530D0"/>
    <w:rsid w:val="00071054"/>
    <w:rsid w:val="00076D8A"/>
    <w:rsid w:val="00080599"/>
    <w:rsid w:val="00093AC5"/>
    <w:rsid w:val="00095942"/>
    <w:rsid w:val="000A05A0"/>
    <w:rsid w:val="000D4181"/>
    <w:rsid w:val="000D4300"/>
    <w:rsid w:val="000D614C"/>
    <w:rsid w:val="000E1EA2"/>
    <w:rsid w:val="000F43C1"/>
    <w:rsid w:val="00101380"/>
    <w:rsid w:val="00104467"/>
    <w:rsid w:val="00105DB1"/>
    <w:rsid w:val="00114067"/>
    <w:rsid w:val="00114EFC"/>
    <w:rsid w:val="0011636B"/>
    <w:rsid w:val="00117DF8"/>
    <w:rsid w:val="00121864"/>
    <w:rsid w:val="00126AAB"/>
    <w:rsid w:val="00127644"/>
    <w:rsid w:val="00136C34"/>
    <w:rsid w:val="001436D1"/>
    <w:rsid w:val="0015080F"/>
    <w:rsid w:val="0015308A"/>
    <w:rsid w:val="00171C36"/>
    <w:rsid w:val="00174EE3"/>
    <w:rsid w:val="00180694"/>
    <w:rsid w:val="001812F3"/>
    <w:rsid w:val="00183A4F"/>
    <w:rsid w:val="00193B0B"/>
    <w:rsid w:val="001965C1"/>
    <w:rsid w:val="001A4747"/>
    <w:rsid w:val="001A695B"/>
    <w:rsid w:val="001A744E"/>
    <w:rsid w:val="001B06FE"/>
    <w:rsid w:val="001B39D7"/>
    <w:rsid w:val="001C3C10"/>
    <w:rsid w:val="001C3E70"/>
    <w:rsid w:val="001D697F"/>
    <w:rsid w:val="001E142D"/>
    <w:rsid w:val="001E6191"/>
    <w:rsid w:val="001F7EFF"/>
    <w:rsid w:val="002054E2"/>
    <w:rsid w:val="00212060"/>
    <w:rsid w:val="002142B1"/>
    <w:rsid w:val="00214323"/>
    <w:rsid w:val="002145D3"/>
    <w:rsid w:val="002329C5"/>
    <w:rsid w:val="00237C67"/>
    <w:rsid w:val="00255940"/>
    <w:rsid w:val="002562CB"/>
    <w:rsid w:val="00267AA3"/>
    <w:rsid w:val="00272E7E"/>
    <w:rsid w:val="002768D2"/>
    <w:rsid w:val="00276B02"/>
    <w:rsid w:val="00284DBA"/>
    <w:rsid w:val="002A01B1"/>
    <w:rsid w:val="002A5942"/>
    <w:rsid w:val="002A6C8E"/>
    <w:rsid w:val="002C5CD4"/>
    <w:rsid w:val="002D17FB"/>
    <w:rsid w:val="002D3C8C"/>
    <w:rsid w:val="002D4617"/>
    <w:rsid w:val="002D4686"/>
    <w:rsid w:val="002F150F"/>
    <w:rsid w:val="002F21AD"/>
    <w:rsid w:val="002F5274"/>
    <w:rsid w:val="002F7538"/>
    <w:rsid w:val="00323F82"/>
    <w:rsid w:val="00327958"/>
    <w:rsid w:val="00334044"/>
    <w:rsid w:val="00334326"/>
    <w:rsid w:val="0033540A"/>
    <w:rsid w:val="003357C0"/>
    <w:rsid w:val="003358ED"/>
    <w:rsid w:val="00340FD0"/>
    <w:rsid w:val="00352E59"/>
    <w:rsid w:val="00364ACA"/>
    <w:rsid w:val="00366EC8"/>
    <w:rsid w:val="0037246D"/>
    <w:rsid w:val="003832A7"/>
    <w:rsid w:val="00391AF9"/>
    <w:rsid w:val="00393B65"/>
    <w:rsid w:val="003968DA"/>
    <w:rsid w:val="003A4254"/>
    <w:rsid w:val="003A78BB"/>
    <w:rsid w:val="003B05FB"/>
    <w:rsid w:val="003C64FD"/>
    <w:rsid w:val="003D203F"/>
    <w:rsid w:val="003D4C90"/>
    <w:rsid w:val="003E1408"/>
    <w:rsid w:val="003E1F61"/>
    <w:rsid w:val="003E7823"/>
    <w:rsid w:val="003F50F7"/>
    <w:rsid w:val="004132B9"/>
    <w:rsid w:val="004227CA"/>
    <w:rsid w:val="00422FAD"/>
    <w:rsid w:val="0043262F"/>
    <w:rsid w:val="004450B8"/>
    <w:rsid w:val="00445B28"/>
    <w:rsid w:val="00461D63"/>
    <w:rsid w:val="00464538"/>
    <w:rsid w:val="00470DEE"/>
    <w:rsid w:val="0047521E"/>
    <w:rsid w:val="00487557"/>
    <w:rsid w:val="004B2B54"/>
    <w:rsid w:val="004B586F"/>
    <w:rsid w:val="004D3BB8"/>
    <w:rsid w:val="004D60EE"/>
    <w:rsid w:val="004D66EB"/>
    <w:rsid w:val="004D67A8"/>
    <w:rsid w:val="004E01B7"/>
    <w:rsid w:val="004F3FBB"/>
    <w:rsid w:val="00505650"/>
    <w:rsid w:val="00506F22"/>
    <w:rsid w:val="0055416D"/>
    <w:rsid w:val="00555515"/>
    <w:rsid w:val="0055577A"/>
    <w:rsid w:val="00565F2A"/>
    <w:rsid w:val="00576625"/>
    <w:rsid w:val="0057725F"/>
    <w:rsid w:val="005951DE"/>
    <w:rsid w:val="005C0DAA"/>
    <w:rsid w:val="005C43E8"/>
    <w:rsid w:val="005D00C7"/>
    <w:rsid w:val="005D35BC"/>
    <w:rsid w:val="005D4348"/>
    <w:rsid w:val="005D7CCE"/>
    <w:rsid w:val="005F3E1D"/>
    <w:rsid w:val="005F4618"/>
    <w:rsid w:val="006027D0"/>
    <w:rsid w:val="0060755C"/>
    <w:rsid w:val="00611DFA"/>
    <w:rsid w:val="006138CD"/>
    <w:rsid w:val="006237B4"/>
    <w:rsid w:val="00624481"/>
    <w:rsid w:val="00624675"/>
    <w:rsid w:val="006302AA"/>
    <w:rsid w:val="00634ACC"/>
    <w:rsid w:val="00636460"/>
    <w:rsid w:val="00641A66"/>
    <w:rsid w:val="0064222C"/>
    <w:rsid w:val="00643558"/>
    <w:rsid w:val="00651DBB"/>
    <w:rsid w:val="00664AB7"/>
    <w:rsid w:val="0067586B"/>
    <w:rsid w:val="00683F77"/>
    <w:rsid w:val="00694284"/>
    <w:rsid w:val="0069442B"/>
    <w:rsid w:val="006B1110"/>
    <w:rsid w:val="006B6C44"/>
    <w:rsid w:val="006C4FC0"/>
    <w:rsid w:val="006C525B"/>
    <w:rsid w:val="006C5EA8"/>
    <w:rsid w:val="006D4A79"/>
    <w:rsid w:val="006E0DA9"/>
    <w:rsid w:val="006E521B"/>
    <w:rsid w:val="006E6967"/>
    <w:rsid w:val="007076EA"/>
    <w:rsid w:val="00707FB9"/>
    <w:rsid w:val="00712FC1"/>
    <w:rsid w:val="00736EC2"/>
    <w:rsid w:val="007457F9"/>
    <w:rsid w:val="00756C8C"/>
    <w:rsid w:val="00757B0D"/>
    <w:rsid w:val="007750F1"/>
    <w:rsid w:val="0077548B"/>
    <w:rsid w:val="00775C69"/>
    <w:rsid w:val="007A48EC"/>
    <w:rsid w:val="007A546F"/>
    <w:rsid w:val="007B12D2"/>
    <w:rsid w:val="007B2AB6"/>
    <w:rsid w:val="007C00C7"/>
    <w:rsid w:val="007C4C53"/>
    <w:rsid w:val="007D1EB2"/>
    <w:rsid w:val="007E5E93"/>
    <w:rsid w:val="0080768C"/>
    <w:rsid w:val="00810229"/>
    <w:rsid w:val="00827973"/>
    <w:rsid w:val="008432C6"/>
    <w:rsid w:val="0085251D"/>
    <w:rsid w:val="0086462A"/>
    <w:rsid w:val="00865E84"/>
    <w:rsid w:val="0087071D"/>
    <w:rsid w:val="008839B0"/>
    <w:rsid w:val="00886A71"/>
    <w:rsid w:val="008923ED"/>
    <w:rsid w:val="0089758D"/>
    <w:rsid w:val="008A4F22"/>
    <w:rsid w:val="008B18E1"/>
    <w:rsid w:val="008B6969"/>
    <w:rsid w:val="008F7D80"/>
    <w:rsid w:val="009049BA"/>
    <w:rsid w:val="009110B2"/>
    <w:rsid w:val="009167AE"/>
    <w:rsid w:val="00921E69"/>
    <w:rsid w:val="009329E4"/>
    <w:rsid w:val="00932F61"/>
    <w:rsid w:val="0094557C"/>
    <w:rsid w:val="009563A4"/>
    <w:rsid w:val="00971F59"/>
    <w:rsid w:val="00975FB1"/>
    <w:rsid w:val="0098186D"/>
    <w:rsid w:val="00982FEA"/>
    <w:rsid w:val="009A16E7"/>
    <w:rsid w:val="009A23F8"/>
    <w:rsid w:val="009A274B"/>
    <w:rsid w:val="009A3AAF"/>
    <w:rsid w:val="009A75E2"/>
    <w:rsid w:val="009B4D66"/>
    <w:rsid w:val="009C59D1"/>
    <w:rsid w:val="009C5CA8"/>
    <w:rsid w:val="009E0744"/>
    <w:rsid w:val="009E2727"/>
    <w:rsid w:val="009F26CD"/>
    <w:rsid w:val="00A054E0"/>
    <w:rsid w:val="00A05B88"/>
    <w:rsid w:val="00A06D22"/>
    <w:rsid w:val="00A13D84"/>
    <w:rsid w:val="00A24A37"/>
    <w:rsid w:val="00A27ED7"/>
    <w:rsid w:val="00A354DF"/>
    <w:rsid w:val="00A35645"/>
    <w:rsid w:val="00A44768"/>
    <w:rsid w:val="00A62584"/>
    <w:rsid w:val="00A77166"/>
    <w:rsid w:val="00A8471D"/>
    <w:rsid w:val="00A948BF"/>
    <w:rsid w:val="00AA7839"/>
    <w:rsid w:val="00AB142F"/>
    <w:rsid w:val="00AC54DE"/>
    <w:rsid w:val="00AD2AA8"/>
    <w:rsid w:val="00AE15FD"/>
    <w:rsid w:val="00AE52FC"/>
    <w:rsid w:val="00AE6BA3"/>
    <w:rsid w:val="00AE7716"/>
    <w:rsid w:val="00AF7E32"/>
    <w:rsid w:val="00B079E7"/>
    <w:rsid w:val="00B31A97"/>
    <w:rsid w:val="00B333D4"/>
    <w:rsid w:val="00B354EB"/>
    <w:rsid w:val="00B720C4"/>
    <w:rsid w:val="00B742FA"/>
    <w:rsid w:val="00B760EA"/>
    <w:rsid w:val="00B93C10"/>
    <w:rsid w:val="00B95720"/>
    <w:rsid w:val="00BA0AD2"/>
    <w:rsid w:val="00BA0D94"/>
    <w:rsid w:val="00BA5C8F"/>
    <w:rsid w:val="00BA68BE"/>
    <w:rsid w:val="00BB6A39"/>
    <w:rsid w:val="00BC0A64"/>
    <w:rsid w:val="00BD1AB0"/>
    <w:rsid w:val="00BE4220"/>
    <w:rsid w:val="00C01BFB"/>
    <w:rsid w:val="00C14DE8"/>
    <w:rsid w:val="00C15302"/>
    <w:rsid w:val="00C20E33"/>
    <w:rsid w:val="00C20FBA"/>
    <w:rsid w:val="00C27E6B"/>
    <w:rsid w:val="00C31368"/>
    <w:rsid w:val="00C34873"/>
    <w:rsid w:val="00C44026"/>
    <w:rsid w:val="00C6512E"/>
    <w:rsid w:val="00C66B01"/>
    <w:rsid w:val="00C94ACE"/>
    <w:rsid w:val="00CA54B2"/>
    <w:rsid w:val="00CC7E45"/>
    <w:rsid w:val="00CD6691"/>
    <w:rsid w:val="00CE4D14"/>
    <w:rsid w:val="00CE571A"/>
    <w:rsid w:val="00D0399A"/>
    <w:rsid w:val="00D156BD"/>
    <w:rsid w:val="00D20833"/>
    <w:rsid w:val="00D2367D"/>
    <w:rsid w:val="00D34926"/>
    <w:rsid w:val="00D358A0"/>
    <w:rsid w:val="00D3717C"/>
    <w:rsid w:val="00D44661"/>
    <w:rsid w:val="00D5512C"/>
    <w:rsid w:val="00D571D0"/>
    <w:rsid w:val="00D64B0E"/>
    <w:rsid w:val="00D72CD5"/>
    <w:rsid w:val="00D77803"/>
    <w:rsid w:val="00D8256E"/>
    <w:rsid w:val="00D857DB"/>
    <w:rsid w:val="00D87BA7"/>
    <w:rsid w:val="00D92D2F"/>
    <w:rsid w:val="00D97CC5"/>
    <w:rsid w:val="00DA3B45"/>
    <w:rsid w:val="00DC3619"/>
    <w:rsid w:val="00DC464A"/>
    <w:rsid w:val="00DC546F"/>
    <w:rsid w:val="00DD535F"/>
    <w:rsid w:val="00DD7FDE"/>
    <w:rsid w:val="00DE064B"/>
    <w:rsid w:val="00DE250F"/>
    <w:rsid w:val="00DE7509"/>
    <w:rsid w:val="00DF012F"/>
    <w:rsid w:val="00DF53AE"/>
    <w:rsid w:val="00DF5D8A"/>
    <w:rsid w:val="00E05639"/>
    <w:rsid w:val="00E07B89"/>
    <w:rsid w:val="00E1328C"/>
    <w:rsid w:val="00E1424C"/>
    <w:rsid w:val="00E172EE"/>
    <w:rsid w:val="00E241A0"/>
    <w:rsid w:val="00E3259A"/>
    <w:rsid w:val="00E34F1A"/>
    <w:rsid w:val="00E375AB"/>
    <w:rsid w:val="00E421FE"/>
    <w:rsid w:val="00E63977"/>
    <w:rsid w:val="00E75805"/>
    <w:rsid w:val="00E77E02"/>
    <w:rsid w:val="00E84BC7"/>
    <w:rsid w:val="00E85443"/>
    <w:rsid w:val="00E977F1"/>
    <w:rsid w:val="00EA00DF"/>
    <w:rsid w:val="00EB2292"/>
    <w:rsid w:val="00EC1073"/>
    <w:rsid w:val="00ED684A"/>
    <w:rsid w:val="00EE2591"/>
    <w:rsid w:val="00EE589B"/>
    <w:rsid w:val="00F10038"/>
    <w:rsid w:val="00F14260"/>
    <w:rsid w:val="00F15849"/>
    <w:rsid w:val="00F17ED5"/>
    <w:rsid w:val="00F22903"/>
    <w:rsid w:val="00F338A7"/>
    <w:rsid w:val="00F34307"/>
    <w:rsid w:val="00F444DF"/>
    <w:rsid w:val="00F45A14"/>
    <w:rsid w:val="00F70798"/>
    <w:rsid w:val="00F76667"/>
    <w:rsid w:val="00F83424"/>
    <w:rsid w:val="00F85B8D"/>
    <w:rsid w:val="00F86B04"/>
    <w:rsid w:val="00F91183"/>
    <w:rsid w:val="00F94D44"/>
    <w:rsid w:val="00FB26A1"/>
    <w:rsid w:val="00FC42A1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77BF"/>
  <w15:docId w15:val="{893D9030-2B3C-4A17-9BB9-AA9ABD6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6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41A6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1A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A66"/>
    <w:rPr>
      <w:sz w:val="18"/>
      <w:szCs w:val="18"/>
    </w:rPr>
  </w:style>
  <w:style w:type="paragraph" w:styleId="a9">
    <w:name w:val="List Paragraph"/>
    <w:basedOn w:val="a"/>
    <w:uiPriority w:val="34"/>
    <w:qFormat/>
    <w:rsid w:val="00A054E0"/>
    <w:pPr>
      <w:ind w:firstLineChars="200" w:firstLine="420"/>
    </w:pPr>
  </w:style>
  <w:style w:type="character" w:styleId="aa">
    <w:name w:val="Hyperlink"/>
    <w:basedOn w:val="a0"/>
    <w:rsid w:val="00D20833"/>
    <w:rPr>
      <w:color w:val="0563C1" w:themeColor="hyperlink"/>
      <w:u w:val="single"/>
    </w:rPr>
  </w:style>
  <w:style w:type="table" w:styleId="ab">
    <w:name w:val="Table Grid"/>
    <w:basedOn w:val="a1"/>
    <w:rsid w:val="00D208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DDF2-D3DC-46C2-B18E-533E5F4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9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ecidi</dc:creator>
  <cp:lastModifiedBy>DENG LINA</cp:lastModifiedBy>
  <cp:revision>53</cp:revision>
  <cp:lastPrinted>2020-11-23T03:03:00Z</cp:lastPrinted>
  <dcterms:created xsi:type="dcterms:W3CDTF">2017-12-28T06:26:00Z</dcterms:created>
  <dcterms:modified xsi:type="dcterms:W3CDTF">2020-11-23T04:10:00Z</dcterms:modified>
</cp:coreProperties>
</file>