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1" w:after="100" w:afterAutospacing="1"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pacing w:val="0"/>
          <w:kern w:val="0"/>
          <w:sz w:val="40"/>
          <w:szCs w:val="40"/>
          <w:lang w:val="en-US" w:eastAsia="zh-CN"/>
        </w:rPr>
        <w:t>杭州市人防监理工程师考场规则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考生应诚信应考，自觉服从监考人员的管理，听从监考人员的指挥，不得以任何理由妨碍监考人员履行职责，不得扰乱考场秩序，不得违反考试期间的疫情防控要求。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考生凭本人有效的二代身份证、浙江省绿码并佩戴口罩，按规定时间和地点参加考试。应主动接受监考人员按规定进行的身份验证、身体健康检测和对随身物品等进行查验。考生如无法提供身份证的，可用护照、临时身份证、市民卡、驾照、军官证等证件的原件替代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不得替考，一经发现即取消考试资格，通报批评并通知考生所在企业严肃处理。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考生可携带笔类文具带入考场座位，不准携带任何资料,手机关机后放入考场提供的信封后密封并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摆放在考桌左上角。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入场后，对号入座，将身份证放在桌子上以便核验。领到试卷后，应在指定位置内准确、清楚地填写姓名、身份证号、座位号等。凡漏填、错填或书写字迹不清影响评卷结果的，责任由考生自负。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在考场内考生须保持安静，不得大声喧哗，不得交头接耳、左顾右盼，不得传抄答案、交换试卷，不得将考试有关试卷、信息带出考场。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开考15分钟后，不得进入考场参加当次考试科目。开考30分钟后考生方可交卷离场。交卷后不得再进场续考。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0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考试过程中，考生须严格遵守考场规则，服从工作人员安排。如违反考场规则按作弊处理，后果自负。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BF91F"/>
    <w:multiLevelType w:val="singleLevel"/>
    <w:tmpl w:val="77ABF9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30FB"/>
    <w:rsid w:val="05B02C9A"/>
    <w:rsid w:val="265E134D"/>
    <w:rsid w:val="60E17D33"/>
    <w:rsid w:val="66FD30FB"/>
    <w:rsid w:val="7C5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2021-08-30T01:28:00Z</dcterms:created>
  <dc:creator>走米足各</dc:creator>
  <cp:lastModifiedBy>走米足各</cp:lastModifiedBy>
  <cp:lastPrinted>2021-09-03T06:33:19Z</cp:lastPrinted>
  <dcterms:modified xsi:type="dcterms:W3CDTF">2021-09-03T06:39:30Z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D6CE8619349D4B07B0203435B3B5EDDE</vt:lpwstr>
  </property>
</Properties>
</file>