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附件3：</w:t>
      </w:r>
    </w:p>
    <w:p>
      <w:pPr>
        <w:pStyle w:val="6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关于浙江“健康码”以及疫情防控行程卡申领使用等有关问题的说明</w:t>
      </w:r>
    </w:p>
    <w:p>
      <w:pPr>
        <w:pStyle w:val="6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6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浙江“健康码”申领</w:t>
      </w:r>
    </w:p>
    <w:p>
      <w:pPr>
        <w:pStyle w:val="6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浙江“健康码”可通过两种途径申领。一是登录“浙里办”APP，进入首页“健康码专区”，在“浙江健康码申领”栏目下选择对应城市办理；二是支付宝首页搜索“浙江健康码”，选择对应城市办理。其中：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pStyle w:val="6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已注册“浙里办”APP 或支付宝账号的用户，按照提示填写健康信息并作出承诺后，即可领取浙江健康码。</w:t>
      </w:r>
    </w:p>
    <w:p>
      <w:pPr>
        <w:pStyle w:val="6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持有外省（市）健康码，且未申领浙江健康码的用户，通过“浙里办”APP 首页-“健康码专区”-“跨省互认健康码申领”，无需填写信息即可领取跨省互认健康码。</w:t>
      </w:r>
    </w:p>
    <w:p>
      <w:pPr>
        <w:pStyle w:val="6"/>
        <w:numPr>
          <w:ilvl w:val="0"/>
          <w:numId w:val="2"/>
        </w:numPr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自境外入浙（返浙）人员，通过“浙里办”APP 首页-“健康码专区”-“国际健康码申领”，输入手机号、验证码后即可领取国际健康码。</w:t>
      </w:r>
    </w:p>
    <w:p>
      <w:pPr>
        <w:pStyle w:val="6"/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如有疑问，可拨打咨询电话：（区号）12345。</w:t>
      </w:r>
    </w:p>
    <w:p>
      <w:pPr>
        <w:pStyle w:val="6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“健康码”转绿码</w:t>
      </w:r>
    </w:p>
    <w:p>
      <w:pPr>
        <w:pStyle w:val="6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浙江“健康码”非绿码的考生，应及时到当地综合服务点等指定场所接受核酸检测，并按要求通过每日健康申报、持码人申诉、隔离观察无异常、新冠病毒核酸检测核验等方式，在考试前转为绿码（浙江综合服务点和新冠病毒核酸检测医疗机构名单，可上百度搜索或到 “健康浙江”微信公众号查询）。</w:t>
      </w:r>
    </w:p>
    <w:p>
      <w:pPr>
        <w:pStyle w:val="6"/>
        <w:numPr>
          <w:ilvl w:val="0"/>
          <w:numId w:val="1"/>
        </w:numPr>
        <w:ind w:left="0" w:leftChars="0" w:firstLine="420" w:firstLine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国务院疫情防控行程卡申领指南</w:t>
      </w:r>
    </w:p>
    <w:p>
      <w:pPr>
        <w:pStyle w:val="6"/>
        <w:ind w:left="0" w:leftChars="0"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国务院疫情防控行程卡通过以下途径申领：考生微信进入“国务院客户端”小程序，点击进入“防疫行程卡”，输入考生手机号、验证码、同意授权，然后点击查询，查询结果显示考生前14天内到访的国家（地区）与停留4小时以上的国内城市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A07E4"/>
    <w:multiLevelType w:val="singleLevel"/>
    <w:tmpl w:val="E8CA07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1EBE084D"/>
    <w:multiLevelType w:val="singleLevel"/>
    <w:tmpl w:val="1EBE084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仿宋" w:hAnsi="仿宋" w:eastAsia="仿宋" w:cs="仿宋"/>
        <w:b/>
        <w:bCs/>
        <w:sz w:val="30"/>
        <w:szCs w:val="3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CC1B6F"/>
    <w:rsid w:val="7AC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_GB2312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2022-03-18T09:17:00Z</dcterms:created>
  <dc:creator>走米足各</dc:creator>
  <cp:lastModifiedBy>走米足各</cp:lastModifiedBy>
  <dcterms:modified xsi:type="dcterms:W3CDTF">2022-03-18T09:18:03Z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271E35F20A654692972D01284511383E</vt:lpwstr>
  </property>
</Properties>
</file>