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auto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附件1：</w:t>
      </w:r>
    </w:p>
    <w:p>
      <w:pPr>
        <w:pStyle w:val="3"/>
        <w:ind w:firstLine="1325" w:firstLineChars="300"/>
      </w:pPr>
      <w:r>
        <w:rPr>
          <w:rFonts w:hint="eastAsia"/>
        </w:rPr>
        <w:t>专业监理工程师考试</w:t>
      </w:r>
      <w:bookmarkStart w:id="1" w:name="_GoBack"/>
      <w:bookmarkEnd w:id="1"/>
      <w:r>
        <w:rPr>
          <w:rFonts w:hint="eastAsia"/>
        </w:rPr>
        <w:t>考场规则</w:t>
      </w:r>
    </w:p>
    <w:p>
      <w:pPr>
        <w:spacing w:line="560" w:lineRule="exact"/>
        <w:ind w:firstLine="562" w:firstLineChars="200"/>
        <w:rPr>
          <w:rFonts w:ascii="仿宋" w:hAnsi="仿宋" w:eastAsia="仿宋"/>
          <w:sz w:val="28"/>
          <w:szCs w:val="28"/>
        </w:rPr>
      </w:pPr>
      <w:bookmarkStart w:id="0" w:name="_Toc21491_WPSOffice_Level1"/>
      <w:r>
        <w:rPr>
          <w:rFonts w:ascii="仿宋" w:hAnsi="仿宋" w:eastAsia="仿宋"/>
          <w:b/>
          <w:bCs/>
          <w:sz w:val="28"/>
          <w:szCs w:val="28"/>
        </w:rPr>
        <w:t>第一条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考生应在考试前</w:t>
      </w: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ascii="仿宋" w:hAnsi="仿宋" w:eastAsia="仿宋"/>
          <w:sz w:val="28"/>
          <w:szCs w:val="28"/>
        </w:rPr>
        <w:t>分钟凭准考证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本人有效身份证件</w:t>
      </w:r>
      <w:r>
        <w:rPr>
          <w:rFonts w:hint="eastAsia" w:ascii="仿宋" w:hAnsi="仿宋" w:eastAsia="仿宋"/>
          <w:sz w:val="28"/>
          <w:szCs w:val="28"/>
        </w:rPr>
        <w:t>和考生个人健康承诺书</w:t>
      </w:r>
      <w:r>
        <w:rPr>
          <w:rFonts w:ascii="仿宋" w:hAnsi="仿宋" w:eastAsia="仿宋"/>
          <w:sz w:val="28"/>
          <w:szCs w:val="28"/>
        </w:rPr>
        <w:t>进入指定的</w:t>
      </w:r>
      <w:r>
        <w:rPr>
          <w:rFonts w:hint="eastAsia" w:ascii="仿宋" w:hAnsi="仿宋" w:eastAsia="仿宋"/>
          <w:sz w:val="28"/>
          <w:szCs w:val="28"/>
        </w:rPr>
        <w:t>考场</w:t>
      </w:r>
      <w:r>
        <w:rPr>
          <w:rFonts w:ascii="仿宋" w:hAnsi="仿宋" w:eastAsia="仿宋"/>
          <w:sz w:val="28"/>
          <w:szCs w:val="28"/>
        </w:rPr>
        <w:t>。无准考证、无有效身份证件</w:t>
      </w:r>
      <w:r>
        <w:rPr>
          <w:rFonts w:hint="eastAsia" w:ascii="仿宋" w:hAnsi="仿宋" w:eastAsia="仿宋"/>
          <w:sz w:val="28"/>
          <w:szCs w:val="28"/>
        </w:rPr>
        <w:t>、无考生个人健康承诺书</w:t>
      </w:r>
      <w:r>
        <w:rPr>
          <w:rFonts w:ascii="仿宋" w:hAnsi="仿宋" w:eastAsia="仿宋"/>
          <w:sz w:val="28"/>
          <w:szCs w:val="28"/>
        </w:rPr>
        <w:t>或人证不符的人员不得参加考试。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考生进入考场后，应对号入座，并将准考证和有效身份证件放在桌面右上角，以便查验。</w:t>
      </w:r>
    </w:p>
    <w:p>
      <w:pPr>
        <w:spacing w:line="56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第二条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考生除携带必需文具外，不得随身携带任何书籍、资料、笔记、涂改用品及各类无线通讯工具、电子存储记忆录放设备等任何与考试无关的物品。</w:t>
      </w:r>
    </w:p>
    <w:p>
      <w:pPr>
        <w:spacing w:line="56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第三条</w:t>
      </w:r>
      <w:r>
        <w:rPr>
          <w:rFonts w:hint="eastAsia" w:ascii="仿宋" w:hAnsi="仿宋" w:eastAsia="仿宋"/>
          <w:sz w:val="28"/>
          <w:szCs w:val="28"/>
        </w:rPr>
        <w:t xml:space="preserve"> 每科目</w:t>
      </w:r>
      <w:r>
        <w:rPr>
          <w:rFonts w:ascii="仿宋" w:hAnsi="仿宋" w:eastAsia="仿宋"/>
          <w:sz w:val="28"/>
          <w:szCs w:val="28"/>
        </w:rPr>
        <w:t>考试开始15分钟后，考生不得入场。</w:t>
      </w:r>
      <w:r>
        <w:rPr>
          <w:rFonts w:hint="eastAsia" w:ascii="仿宋" w:hAnsi="仿宋" w:eastAsia="仿宋"/>
          <w:sz w:val="28"/>
          <w:szCs w:val="28"/>
        </w:rPr>
        <w:t>每科目</w:t>
      </w:r>
      <w:r>
        <w:rPr>
          <w:rFonts w:ascii="仿宋" w:hAnsi="仿宋" w:eastAsia="仿宋"/>
          <w:sz w:val="28"/>
          <w:szCs w:val="28"/>
        </w:rPr>
        <w:t>考试开始60分钟后，考生方能交卷。</w:t>
      </w:r>
      <w:r>
        <w:rPr>
          <w:rFonts w:hint="eastAsia" w:ascii="仿宋" w:hAnsi="仿宋" w:eastAsia="仿宋"/>
          <w:sz w:val="28"/>
          <w:szCs w:val="28"/>
        </w:rPr>
        <w:t>单考考生交卷后离场，连考考生第一科目交卷后可点击继续考试直接进入下一科目考试，中间不离场、不休息，中途需上洗手间的，由监考人员陪同，如考生放弃第二科目考试，可点击放弃考试，放弃后直接离场。</w:t>
      </w:r>
    </w:p>
    <w:p>
      <w:pPr>
        <w:spacing w:line="56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第四条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考生必须严格遵守考试纪律，保持考场安静。考场内禁止吸烟，严禁交头接耳、互打手势、左顾右盼，严禁偷看他人试题答案，严禁冒名替考。</w:t>
      </w:r>
    </w:p>
    <w:p>
      <w:pPr>
        <w:spacing w:line="56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第五条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考生不得要求监考人员解释试题。考生遇有考试机异常或其他机器故障，可举手示意，由监考人员处理，考试总时间不会受到影响。</w:t>
      </w:r>
    </w:p>
    <w:p>
      <w:pPr>
        <w:spacing w:line="56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第六条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考试结束，考生应立即离开考试</w:t>
      </w:r>
      <w:r>
        <w:rPr>
          <w:rFonts w:hint="eastAsia" w:ascii="仿宋" w:hAnsi="仿宋" w:eastAsia="仿宋"/>
          <w:sz w:val="28"/>
          <w:szCs w:val="28"/>
        </w:rPr>
        <w:t>考场，</w:t>
      </w:r>
      <w:r>
        <w:rPr>
          <w:rFonts w:ascii="仿宋" w:hAnsi="仿宋" w:eastAsia="仿宋"/>
          <w:sz w:val="28"/>
          <w:szCs w:val="28"/>
        </w:rPr>
        <w:t>提前交卷的考生，不得在</w:t>
      </w:r>
      <w:r>
        <w:rPr>
          <w:rFonts w:hint="eastAsia" w:ascii="仿宋" w:hAnsi="仿宋" w:eastAsia="仿宋"/>
          <w:sz w:val="28"/>
          <w:szCs w:val="28"/>
        </w:rPr>
        <w:t>考场</w:t>
      </w:r>
      <w:r>
        <w:rPr>
          <w:rFonts w:ascii="仿宋" w:hAnsi="仿宋" w:eastAsia="仿宋"/>
          <w:sz w:val="28"/>
          <w:szCs w:val="28"/>
        </w:rPr>
        <w:t>附近逗留、评论。</w:t>
      </w:r>
    </w:p>
    <w:p>
      <w:pPr>
        <w:spacing w:line="56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仿宋" w:hAnsi="仿宋" w:eastAsia="仿宋"/>
          <w:b/>
          <w:bCs/>
          <w:sz w:val="28"/>
          <w:szCs w:val="28"/>
        </w:rPr>
        <w:t>第七条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考生须自觉服从监考人员管理，不得以任何理由妨碍监考人员进行正常工作。如考生有违纪违规行为，将依据</w:t>
      </w:r>
      <w:r>
        <w:rPr>
          <w:rFonts w:hint="eastAsia" w:ascii="仿宋" w:hAnsi="仿宋" w:eastAsia="仿宋"/>
          <w:sz w:val="28"/>
          <w:szCs w:val="28"/>
        </w:rPr>
        <w:t>相关管理规定</w:t>
      </w:r>
      <w:r>
        <w:rPr>
          <w:rFonts w:ascii="仿宋" w:hAnsi="仿宋" w:eastAsia="仿宋"/>
          <w:sz w:val="28"/>
          <w:szCs w:val="28"/>
        </w:rPr>
        <w:t>进行处理。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NmZhNWEzYjUzYTViZDI3ZTQ2NGZiMWM3NzEzZTkifQ=="/>
  </w:docVars>
  <w:rsids>
    <w:rsidRoot w:val="19CC134A"/>
    <w:rsid w:val="19CC134A"/>
    <w:rsid w:val="3157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566</Words>
  <Characters>569</Characters>
  <Lines>0</Lines>
  <Paragraphs>0</Paragraphs>
  <TotalTime>4</TotalTime>
  <ScaleCrop>false</ScaleCrop>
  <LinksUpToDate>false</LinksUpToDate>
  <CharactersWithSpaces>576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2022-12-09T06:23:00Z</dcterms:created>
  <dc:creator>走米足各</dc:creator>
  <cp:lastModifiedBy>走米足各</cp:lastModifiedBy>
  <dcterms:modified xsi:type="dcterms:W3CDTF">2022-12-09T06:28:21Z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D84F9AFFDDA747DC90B6FD9C819B8502</vt:lpwstr>
  </property>
</Properties>
</file>