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F5737">
      <w:pPr>
        <w:widowControl/>
        <w:jc w:val="left"/>
        <w:rPr>
          <w:rFonts w:hint="eastAsia" w:eastAsia="仿宋" w:asciiTheme="majorEastAsia" w:hAnsiTheme="majorEastAsia"/>
          <w:b/>
          <w:sz w:val="30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28"/>
        </w:rPr>
        <w:t>附件一</w:t>
      </w:r>
      <w:r>
        <w:rPr>
          <w:rFonts w:hint="eastAsia" w:ascii="仿宋" w:hAnsi="仿宋" w:eastAsia="仿宋" w:cs="仿宋"/>
          <w:b/>
          <w:sz w:val="30"/>
          <w:szCs w:val="28"/>
          <w:lang w:val="en-US" w:eastAsia="zh-CN"/>
        </w:rPr>
        <w:t>：</w:t>
      </w:r>
    </w:p>
    <w:p w14:paraId="6378737A">
      <w:pPr>
        <w:spacing w:line="600" w:lineRule="exact"/>
        <w:ind w:firstLine="540"/>
        <w:jc w:val="center"/>
        <w:rPr>
          <w:rFonts w:hint="eastAsia" w:ascii="仿宋" w:hAnsi="仿宋" w:eastAsia="仿宋" w:cs="仿宋"/>
          <w:b/>
          <w:sz w:val="30"/>
          <w:szCs w:val="28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选树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申报材料的要求</w:t>
      </w:r>
    </w:p>
    <w:p w14:paraId="14E0A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39"/>
        <w:jc w:val="left"/>
        <w:textAlignment w:val="auto"/>
        <w:rPr>
          <w:rFonts w:hint="eastAsia" w:ascii="仿宋" w:hAnsi="仿宋" w:eastAsia="仿宋" w:cs="仿宋"/>
          <w:b/>
          <w:sz w:val="30"/>
          <w:szCs w:val="28"/>
        </w:rPr>
      </w:pPr>
      <w:r>
        <w:rPr>
          <w:rFonts w:hint="eastAsia" w:ascii="仿宋" w:hAnsi="仿宋" w:eastAsia="仿宋" w:cs="仿宋"/>
          <w:b/>
          <w:sz w:val="30"/>
          <w:szCs w:val="28"/>
        </w:rPr>
        <w:t>一、优秀咨询监理企业的申报材料</w:t>
      </w:r>
    </w:p>
    <w:p w14:paraId="4C964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0"/>
        <w:textAlignment w:val="auto"/>
        <w:rPr>
          <w:rFonts w:hint="eastAsia" w:ascii="仿宋" w:hAnsi="仿宋" w:eastAsia="仿宋" w:cs="仿宋"/>
          <w:sz w:val="30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1、目录表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 w14:paraId="4855B7A7">
      <w:pPr>
        <w:keepNext w:val="0"/>
        <w:keepLines w:val="0"/>
        <w:pageBreakBefore w:val="0"/>
        <w:widowControl w:val="0"/>
        <w:tabs>
          <w:tab w:val="left" w:pos="2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2、申报表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sz w:val="30"/>
          <w:szCs w:val="28"/>
        </w:rPr>
        <w:tab/>
      </w:r>
    </w:p>
    <w:p w14:paraId="1924A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3、优秀事迹文字材料（企业概况，20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28"/>
        </w:rPr>
        <w:t>年度承揽工程个数、咨询监理工程造价和结算收入情况、工程获奖情况，企业制度建设、市场行为自律、职业道德、转型升级、创新发展的举措等情况）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 w14:paraId="75381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4、20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28"/>
        </w:rPr>
        <w:t>年度的财务审计报告复印件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 w14:paraId="6CF74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5、承揽主要工程项目和工程量统计表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 w14:paraId="1204C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6、获奖工程项目统计表并附获奖证书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、文件、或参建获奖项目的服务合同</w:t>
      </w:r>
      <w:r>
        <w:rPr>
          <w:rFonts w:hint="eastAsia" w:ascii="仿宋" w:hAnsi="仿宋" w:eastAsia="仿宋" w:cs="仿宋"/>
          <w:sz w:val="30"/>
          <w:szCs w:val="28"/>
        </w:rPr>
        <w:t>复印件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 w14:paraId="2D9F6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7、主要工程项目（至少三项）建设单位对本企业的评价材料。</w:t>
      </w:r>
    </w:p>
    <w:p w14:paraId="09A4A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b/>
          <w:sz w:val="30"/>
          <w:szCs w:val="28"/>
        </w:rPr>
      </w:pPr>
      <w:r>
        <w:rPr>
          <w:rFonts w:hint="eastAsia" w:ascii="仿宋" w:hAnsi="仿宋" w:eastAsia="仿宋" w:cs="仿宋"/>
          <w:b/>
          <w:sz w:val="30"/>
          <w:szCs w:val="28"/>
        </w:rPr>
        <w:t>二、优秀总监理工程师（优秀项目总咨询师）的申报材料</w:t>
      </w:r>
    </w:p>
    <w:p w14:paraId="62F1E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1、目录表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 w14:paraId="572A9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2、申报表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 w14:paraId="1FF7C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3、国家注册咨询师、国家注册监理工程师资格证、执业证和身份证复印件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 w14:paraId="4D1DA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4、优秀事迹文字材料（工作概况，对照优秀总监理工程师（优秀项目总咨询师）评选条件第2、3、4款要求反映相关情况并附建设单位评价证明材料）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 w14:paraId="350AE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5、近5年担任总监（项目总咨询师）的工程项目情况表，并附担任总监（项目总咨询师）的证明文件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 w14:paraId="050BD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6、近3年获奖工程情况表，附获奖证书或文件复印件。</w:t>
      </w:r>
    </w:p>
    <w:p w14:paraId="58C47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b/>
          <w:sz w:val="30"/>
          <w:szCs w:val="28"/>
        </w:rPr>
      </w:pPr>
      <w:r>
        <w:rPr>
          <w:rFonts w:hint="eastAsia" w:ascii="仿宋" w:hAnsi="仿宋" w:eastAsia="仿宋" w:cs="仿宋"/>
          <w:b/>
          <w:sz w:val="30"/>
          <w:szCs w:val="28"/>
        </w:rPr>
        <w:t>三、先进工作者的申报材料</w:t>
      </w:r>
    </w:p>
    <w:p w14:paraId="64EA9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1、目录表；</w:t>
      </w:r>
    </w:p>
    <w:p w14:paraId="78542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2、申报表；</w:t>
      </w:r>
    </w:p>
    <w:p w14:paraId="46CF2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3、先进事迹文字材料（对照选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树</w:t>
      </w:r>
      <w:r>
        <w:rPr>
          <w:rFonts w:hint="eastAsia" w:ascii="仿宋" w:hAnsi="仿宋" w:eastAsia="仿宋" w:cs="仿宋"/>
          <w:sz w:val="30"/>
          <w:szCs w:val="28"/>
        </w:rPr>
        <w:t>条件反映相关情况）。</w:t>
      </w:r>
    </w:p>
    <w:p w14:paraId="5293FC78">
      <w:pPr>
        <w:widowControl/>
        <w:jc w:val="left"/>
        <w:rPr>
          <w:rFonts w:hint="eastAsia" w:ascii="仿宋" w:hAnsi="仿宋" w:eastAsia="仿宋" w:cs="仿宋"/>
          <w:b/>
          <w:bCs w:val="0"/>
          <w:sz w:val="30"/>
          <w:szCs w:val="28"/>
        </w:rPr>
      </w:pPr>
    </w:p>
    <w:p w14:paraId="638E4182">
      <w:pPr>
        <w:widowControl/>
        <w:jc w:val="left"/>
        <w:rPr>
          <w:rFonts w:hint="eastAsia" w:ascii="仿宋" w:hAnsi="仿宋" w:eastAsia="仿宋" w:cs="仿宋"/>
          <w:b/>
          <w:bCs w:val="0"/>
          <w:sz w:val="30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28"/>
        </w:rPr>
        <w:t>附件二</w:t>
      </w:r>
      <w:r>
        <w:rPr>
          <w:rFonts w:hint="eastAsia" w:ascii="仿宋" w:hAnsi="仿宋" w:eastAsia="仿宋" w:cs="仿宋"/>
          <w:b/>
          <w:bCs w:val="0"/>
          <w:sz w:val="30"/>
          <w:szCs w:val="28"/>
          <w:lang w:val="en-US" w:eastAsia="zh-CN"/>
        </w:rPr>
        <w:t>：</w:t>
      </w:r>
    </w:p>
    <w:p w14:paraId="24757C0B"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优秀咨询监理企业选树条件</w:t>
      </w:r>
    </w:p>
    <w:p w14:paraId="48FFDB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1、严格遵守国家法律法规，合法经营。模范遵守杭州市咨询监理行业自律公约，市场行为规范；</w:t>
      </w:r>
    </w:p>
    <w:p w14:paraId="74F9EC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2、企业机构健全，规章制度完善；</w:t>
      </w:r>
    </w:p>
    <w:p w14:paraId="704E4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3、20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年，承揽10个及以上一等工程项目或咨询监理工程造价达到30亿元以上、服务费收入达到3000万元以上；</w:t>
      </w:r>
    </w:p>
    <w:p w14:paraId="744023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4、20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年，工程咨询监理项目至少获得“西湖杯”等地市级优质工程2项或</w:t>
      </w:r>
      <w:r>
        <w:rPr>
          <w:rFonts w:hint="eastAsia" w:ascii="仿宋" w:hAnsi="仿宋" w:eastAsia="仿宋" w:cs="仿宋"/>
          <w:b w:val="0"/>
          <w:bCs/>
          <w:sz w:val="30"/>
          <w:szCs w:val="28"/>
          <w:highlight w:val="none"/>
          <w:lang w:val="en-US" w:eastAsia="zh-CN"/>
        </w:rPr>
        <w:t>省级优质工程</w:t>
      </w:r>
      <w:r>
        <w:rPr>
          <w:rFonts w:hint="eastAsia" w:ascii="仿宋" w:hAnsi="仿宋" w:eastAsia="仿宋" w:cs="仿宋"/>
          <w:b w:val="0"/>
          <w:bCs/>
          <w:sz w:val="30"/>
          <w:szCs w:val="28"/>
          <w:highlight w:val="none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项或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国家级优质工程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1项；</w:t>
      </w:r>
    </w:p>
    <w:p w14:paraId="4D492C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5、经营行为自律，取费合理，无低价恶性竞争行为。</w:t>
      </w:r>
    </w:p>
    <w:p w14:paraId="46D4C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6、提供建设工程施工阶段的质量、进度、投资控制管理和安全生产监督管理、合同、信息等方面协调管理服务，以及勘察、设计、保修等阶段的相关服务，成绩突出，受到建设和施工单位的高度评价；</w:t>
      </w:r>
    </w:p>
    <w:p w14:paraId="314A5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7、遵守职业道德，纪律严明，廉洁监理，无行贿受贿、介绍施工队伍及推销物资等违法违规现象发生；</w:t>
      </w:r>
    </w:p>
    <w:p w14:paraId="78679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8、坚持严格管理，无管理有责的安全和质量事故发生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（以市城乡建设委员会提供的数据为准）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；</w:t>
      </w:r>
    </w:p>
    <w:p w14:paraId="7DA087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9、20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年度咨询监理企业信用等级评价为优秀的；</w:t>
      </w:r>
    </w:p>
    <w:p w14:paraId="7A112E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10、在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年度内因获得有关荣誉或参加政府组织的抢险救灾、灾后重建、社会公益活动等受到杭州市委、市政府表彰和奖励的企业，可优先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为优秀咨询监理企业；</w:t>
      </w:r>
    </w:p>
    <w:p w14:paraId="45F177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11、为鼓励咨询监理企业做大做强、创新发展、加强企业党建工作，对于尚不符合上述条件，但在从事国家特大型基础建设工程咨询监理中业绩突出的、或在企业转型升级管理创新中卓有成效的、或企业党建工作有显著成绩的企业，经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委员会评审，以优秀企业数10%左右的比例，可予破格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。</w:t>
      </w:r>
    </w:p>
    <w:p w14:paraId="1C87AD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eastAsia="仿宋" w:asciiTheme="majorEastAsia" w:hAnsiTheme="maj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br w:type="column"/>
      </w:r>
      <w:r>
        <w:rPr>
          <w:rFonts w:hint="eastAsia" w:ascii="仿宋" w:hAnsi="仿宋" w:eastAsia="仿宋" w:cs="仿宋"/>
          <w:b/>
          <w:sz w:val="30"/>
          <w:szCs w:val="30"/>
        </w:rPr>
        <w:t>附件三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：</w:t>
      </w:r>
    </w:p>
    <w:p w14:paraId="1E293494"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优秀总监理工程师（优秀项目总咨询师）选树条件</w:t>
      </w:r>
    </w:p>
    <w:p w14:paraId="12C2A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39"/>
        <w:textAlignment w:val="auto"/>
        <w:rPr>
          <w:rFonts w:hint="eastAsia" w:ascii="仿宋" w:hAnsi="仿宋" w:eastAsia="仿宋" w:cs="仿宋"/>
          <w:b/>
          <w:bCs/>
          <w:sz w:val="30"/>
          <w:szCs w:val="28"/>
        </w:rPr>
      </w:pPr>
    </w:p>
    <w:p w14:paraId="4BEA2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1、具有国家注册咨询师、国家注册监理工程师执业证书，并担任项目总监（项目总咨询师）5年及以上（201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28"/>
        </w:rPr>
        <w:t>年底前取得资格）。担任总监（项目总咨询师）3年以上不足5年的业绩突出者，少量破格选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树</w:t>
      </w:r>
      <w:r>
        <w:rPr>
          <w:rFonts w:hint="eastAsia" w:ascii="仿宋" w:hAnsi="仿宋" w:eastAsia="仿宋" w:cs="仿宋"/>
          <w:sz w:val="30"/>
          <w:szCs w:val="28"/>
        </w:rPr>
        <w:t>。</w:t>
      </w:r>
    </w:p>
    <w:p w14:paraId="58B6D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2、遵守国家法律法规，按咨询监理规范和管理（监理）合同严格管理，热情服务。</w:t>
      </w:r>
    </w:p>
    <w:p w14:paraId="76DC0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3、领导管理能力强，项目部制度健全，责任落实，从业人员团结协作。</w:t>
      </w:r>
    </w:p>
    <w:p w14:paraId="2F22B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4、从业行为自律，模范遵守《杭州市咨询监理行业自律公约》，无违约行为。</w:t>
      </w:r>
    </w:p>
    <w:p w14:paraId="3B38C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5、近5年来，担任总监（项目总咨询师）的建设工程造价3亿元（含）以上或项目总数3项（含）以上。</w:t>
      </w:r>
    </w:p>
    <w:p w14:paraId="0A081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6、近3年内，所监（管）理的工程项目获得“西湖杯”等地市及以上级别的优质工程奖1项或地市及以上级别的安全文明标化工地奖1项。</w:t>
      </w:r>
    </w:p>
    <w:p w14:paraId="5C244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7、20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28"/>
        </w:rPr>
        <w:t>年杭州市建设信用网不良扣分不超过12分（含）。</w:t>
      </w:r>
    </w:p>
    <w:p w14:paraId="54B5B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8、20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28"/>
        </w:rPr>
        <w:t>年所监（管）理项目无发生质量或安全生产事故（以杭州市建委联动处理通报为准）。</w:t>
      </w:r>
    </w:p>
    <w:p w14:paraId="55463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9、对不符合以上第5、6项条件者，但在企业发展、项目管理中有突出创新成果者，经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sz w:val="30"/>
          <w:szCs w:val="28"/>
        </w:rPr>
        <w:t>委会同意可破格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sz w:val="30"/>
          <w:szCs w:val="28"/>
        </w:rPr>
        <w:t>。</w:t>
      </w:r>
    </w:p>
    <w:p w14:paraId="087B0C72">
      <w:pPr>
        <w:spacing w:line="560" w:lineRule="exact"/>
        <w:rPr>
          <w:rFonts w:asciiTheme="majorEastAsia" w:hAnsiTheme="majorEastAsia" w:eastAsiaTheme="majorEastAsia"/>
          <w:sz w:val="28"/>
          <w:szCs w:val="28"/>
        </w:rPr>
      </w:pPr>
    </w:p>
    <w:p w14:paraId="308C15C5">
      <w:pPr>
        <w:spacing w:line="560" w:lineRule="exact"/>
        <w:rPr>
          <w:rFonts w:asciiTheme="majorEastAsia" w:hAnsiTheme="majorEastAsia" w:eastAsiaTheme="majorEastAsia"/>
          <w:sz w:val="28"/>
          <w:szCs w:val="28"/>
        </w:rPr>
      </w:pPr>
    </w:p>
    <w:p w14:paraId="6AA1135E">
      <w:pPr>
        <w:spacing w:line="560" w:lineRule="exact"/>
        <w:rPr>
          <w:rFonts w:asciiTheme="majorEastAsia" w:hAnsiTheme="majorEastAsia" w:eastAsiaTheme="majorEastAsia"/>
          <w:sz w:val="28"/>
          <w:szCs w:val="28"/>
        </w:rPr>
      </w:pPr>
    </w:p>
    <w:p w14:paraId="08C12540"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附件四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：</w:t>
      </w:r>
    </w:p>
    <w:p w14:paraId="20C659CB"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先进工作者选树条件</w:t>
      </w:r>
    </w:p>
    <w:p w14:paraId="1449F5A6"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</w:p>
    <w:p w14:paraId="595B4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先进工作者的管理业绩或监理实绩成果明显、热情服务，并必须达到本行业、本单位的先进水平，同时要满足下列条件：</w:t>
      </w:r>
    </w:p>
    <w:p w14:paraId="24EE2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 xml:space="preserve">    1、在咨询监理单位从事企业管理和工程管（监）理工作(含专业监理工程师和监理员)三年以上，工作成果显著。</w:t>
      </w:r>
    </w:p>
    <w:p w14:paraId="6B6B0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 xml:space="preserve">    2、具有良好的职业道德和敬业精神，业务熟练能及时发现问题，及时解决问题，为树立咨询监理工作者和咨询监理单位良好形象作出了积极贡献。</w:t>
      </w:r>
    </w:p>
    <w:p w14:paraId="1019B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 xml:space="preserve">    3、遵守国家法律法规，严格管理，坚持原则，热情服务，办事公道。 </w:t>
      </w:r>
    </w:p>
    <w:p w14:paraId="73425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 xml:space="preserve">    4、能严格执行各项技术规范和标准。能模范遵守管理工作守则。善于团结同志，乐于帮助别人。</w:t>
      </w:r>
    </w:p>
    <w:p w14:paraId="13C59179">
      <w:pPr>
        <w:tabs>
          <w:tab w:val="left" w:pos="4860"/>
        </w:tabs>
        <w:rPr>
          <w:rFonts w:asciiTheme="majorEastAsia" w:hAnsiTheme="majorEastAsia" w:eastAsiaTheme="majorEastAsia"/>
          <w:sz w:val="30"/>
          <w:szCs w:val="28"/>
        </w:rPr>
        <w:sectPr>
          <w:footerReference r:id="rId3" w:type="default"/>
          <w:pgSz w:w="11906" w:h="16838"/>
          <w:pgMar w:top="1247" w:right="1134" w:bottom="1020" w:left="1134" w:header="851" w:footer="737" w:gutter="0"/>
          <w:cols w:space="425" w:num="1"/>
          <w:docGrid w:type="lines" w:linePitch="312" w:charSpace="0"/>
        </w:sectPr>
      </w:pPr>
      <w:r>
        <w:rPr>
          <w:rFonts w:asciiTheme="majorEastAsia" w:hAnsiTheme="majorEastAsia" w:eastAsiaTheme="majorEastAsia"/>
          <w:sz w:val="30"/>
          <w:szCs w:val="28"/>
        </w:rPr>
        <w:tab/>
      </w:r>
    </w:p>
    <w:p w14:paraId="4DFC2EDA"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附表一</w:t>
      </w:r>
    </w:p>
    <w:p w14:paraId="596231D5"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优秀咨询监理企业申报表</w:t>
      </w:r>
    </w:p>
    <w:p w14:paraId="369A4818"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（2024年度）</w:t>
      </w:r>
    </w:p>
    <w:tbl>
      <w:tblPr>
        <w:tblStyle w:val="6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25"/>
        <w:gridCol w:w="659"/>
        <w:gridCol w:w="40"/>
        <w:gridCol w:w="1286"/>
        <w:gridCol w:w="1402"/>
        <w:gridCol w:w="635"/>
        <w:gridCol w:w="10"/>
        <w:gridCol w:w="530"/>
        <w:gridCol w:w="529"/>
        <w:gridCol w:w="8"/>
        <w:gridCol w:w="517"/>
        <w:gridCol w:w="510"/>
        <w:gridCol w:w="15"/>
        <w:gridCol w:w="1319"/>
      </w:tblGrid>
      <w:tr w14:paraId="1D0D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B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申请单位全称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</w:p>
        </w:tc>
        <w:tc>
          <w:tcPr>
            <w:tcW w:w="7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D4F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14:paraId="7C6B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9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单位详细地址</w:t>
            </w:r>
          </w:p>
        </w:tc>
        <w:tc>
          <w:tcPr>
            <w:tcW w:w="7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20CA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14:paraId="78FE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AB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D143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E059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3900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14:paraId="7D0A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E8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董事长（总经理）姓名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119D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B1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B588">
            <w:pPr>
              <w:jc w:val="center"/>
              <w:rPr>
                <w:sz w:val="24"/>
              </w:rPr>
            </w:pPr>
          </w:p>
        </w:tc>
      </w:tr>
      <w:tr w14:paraId="0A75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8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79F9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4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2546">
            <w:pPr>
              <w:ind w:firstLine="480"/>
              <w:jc w:val="center"/>
              <w:rPr>
                <w:sz w:val="24"/>
              </w:rPr>
            </w:pPr>
          </w:p>
        </w:tc>
      </w:tr>
      <w:tr w14:paraId="40C5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36B25713">
            <w:pPr>
              <w:ind w:firstLine="600" w:firstLineChars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相关数据</w:t>
            </w:r>
          </w:p>
          <w:p w14:paraId="40490D0E">
            <w:pPr>
              <w:ind w:firstLine="240" w:firstLineChars="100"/>
              <w:jc w:val="center"/>
              <w:rPr>
                <w:sz w:val="24"/>
              </w:rPr>
            </w:pPr>
          </w:p>
          <w:p w14:paraId="678AEC06">
            <w:pPr>
              <w:jc w:val="center"/>
              <w:rPr>
                <w:sz w:val="24"/>
              </w:rPr>
            </w:pPr>
          </w:p>
          <w:p w14:paraId="18D140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项目分类</w:t>
            </w:r>
          </w:p>
        </w:tc>
        <w:tc>
          <w:tcPr>
            <w:tcW w:w="24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41DD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工程项目数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5D7A">
            <w:pPr>
              <w:jc w:val="center"/>
              <w:rPr>
                <w:sz w:val="24"/>
              </w:rPr>
            </w:pPr>
          </w:p>
          <w:p w14:paraId="7D9215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工程造价</w:t>
            </w:r>
          </w:p>
          <w:p w14:paraId="6168384F">
            <w:pPr>
              <w:ind w:firstLine="120" w:firstLineChars="5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亿元</w:t>
            </w:r>
            <w:r>
              <w:rPr>
                <w:sz w:val="24"/>
              </w:rPr>
              <w:t>)</w:t>
            </w:r>
          </w:p>
        </w:tc>
        <w:tc>
          <w:tcPr>
            <w:tcW w:w="27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C570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FDB6">
            <w:pPr>
              <w:ind w:firstLine="482"/>
              <w:jc w:val="center"/>
              <w:rPr>
                <w:b/>
                <w:sz w:val="24"/>
              </w:rPr>
            </w:pPr>
          </w:p>
          <w:p w14:paraId="4995AD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结算收入</w:t>
            </w:r>
          </w:p>
          <w:p w14:paraId="5C40CE9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</w:tr>
      <w:tr w14:paraId="74AA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563C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F53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6403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941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国家级奖项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6DA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省级奖项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D8D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地市级奖项</w:t>
            </w: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D367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080C">
            <w:pPr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2065">
            <w:pPr>
              <w:widowControl/>
              <w:jc w:val="center"/>
              <w:rPr>
                <w:b/>
                <w:sz w:val="24"/>
              </w:rPr>
            </w:pPr>
          </w:p>
        </w:tc>
      </w:tr>
      <w:tr w14:paraId="36EC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763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86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总数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1C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其中一等工程数</w:t>
            </w: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78BD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36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066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30B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72E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6095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4318">
            <w:pPr>
              <w:widowControl/>
              <w:jc w:val="center"/>
              <w:rPr>
                <w:b/>
                <w:sz w:val="24"/>
              </w:rPr>
            </w:pPr>
          </w:p>
        </w:tc>
      </w:tr>
      <w:tr w14:paraId="7FCA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56BB"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监理项目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3919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2188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F9F2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B85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F973"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4077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52D8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7BFC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8ADA">
            <w:pPr>
              <w:ind w:firstLine="480"/>
              <w:jc w:val="center"/>
              <w:rPr>
                <w:sz w:val="24"/>
              </w:rPr>
            </w:pPr>
          </w:p>
        </w:tc>
      </w:tr>
      <w:tr w14:paraId="0580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816A"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全过程工程</w:t>
            </w:r>
          </w:p>
          <w:p w14:paraId="027F2922"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咨询项目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246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D86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8F38"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065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ACF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14B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80A9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D402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9D11">
            <w:pPr>
              <w:ind w:firstLine="480"/>
              <w:jc w:val="center"/>
              <w:rPr>
                <w:sz w:val="24"/>
              </w:rPr>
            </w:pPr>
          </w:p>
        </w:tc>
      </w:tr>
      <w:tr w14:paraId="56D5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3AF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转型升级 、创新发展的举措</w:t>
            </w:r>
            <w:r>
              <w:rPr>
                <w:rFonts w:hint="eastAsia"/>
                <w:szCs w:val="21"/>
              </w:rPr>
              <w:t>(如：</w:t>
            </w:r>
            <w:r>
              <w:rPr>
                <w:rFonts w:hint="eastAsia"/>
                <w:sz w:val="18"/>
                <w:szCs w:val="18"/>
              </w:rPr>
              <w:t>资质增项、 工程总承包、全过程工程咨询等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721D">
            <w:pPr>
              <w:ind w:firstLine="482"/>
              <w:jc w:val="center"/>
              <w:rPr>
                <w:b/>
                <w:sz w:val="24"/>
              </w:rPr>
            </w:pPr>
          </w:p>
          <w:p w14:paraId="21A365FA">
            <w:pPr>
              <w:ind w:firstLine="482"/>
              <w:jc w:val="center"/>
              <w:rPr>
                <w:sz w:val="24"/>
              </w:rPr>
            </w:pPr>
          </w:p>
        </w:tc>
      </w:tr>
      <w:tr w14:paraId="199A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D689B">
            <w:pPr>
              <w:ind w:firstLine="643"/>
              <w:jc w:val="center"/>
              <w:rPr>
                <w:b/>
                <w:sz w:val="32"/>
                <w:szCs w:val="32"/>
              </w:rPr>
            </w:pPr>
          </w:p>
          <w:p w14:paraId="3E021F6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企业业绩简介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83CC">
            <w:pPr>
              <w:ind w:firstLine="482"/>
              <w:rPr>
                <w:b/>
                <w:sz w:val="24"/>
              </w:rPr>
            </w:pPr>
          </w:p>
          <w:p w14:paraId="41610B0D">
            <w:pPr>
              <w:ind w:firstLine="482"/>
              <w:rPr>
                <w:b/>
                <w:sz w:val="24"/>
              </w:rPr>
            </w:pPr>
          </w:p>
          <w:p w14:paraId="627747C3">
            <w:pPr>
              <w:ind w:firstLine="482"/>
              <w:rPr>
                <w:b/>
                <w:sz w:val="24"/>
              </w:rPr>
            </w:pPr>
          </w:p>
          <w:p w14:paraId="0366446D">
            <w:pPr>
              <w:rPr>
                <w:b/>
                <w:sz w:val="24"/>
              </w:rPr>
            </w:pPr>
          </w:p>
          <w:p w14:paraId="11B96936"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详细材料请附表后</w:t>
            </w:r>
            <w:r>
              <w:rPr>
                <w:sz w:val="24"/>
              </w:rPr>
              <w:t>)</w:t>
            </w:r>
          </w:p>
        </w:tc>
      </w:tr>
      <w:tr w14:paraId="0DD0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EA295">
            <w:pPr>
              <w:jc w:val="center"/>
              <w:rPr>
                <w:sz w:val="24"/>
              </w:rPr>
            </w:pPr>
          </w:p>
          <w:p w14:paraId="26059A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初评</w:t>
            </w:r>
          </w:p>
          <w:p w14:paraId="3D48CC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BAB9">
            <w:pPr>
              <w:ind w:firstLine="482"/>
              <w:rPr>
                <w:b/>
                <w:sz w:val="24"/>
              </w:rPr>
            </w:pPr>
          </w:p>
          <w:p w14:paraId="12098895">
            <w:pPr>
              <w:ind w:firstLine="482"/>
              <w:rPr>
                <w:b/>
                <w:sz w:val="24"/>
              </w:rPr>
            </w:pPr>
          </w:p>
          <w:p w14:paraId="4D087DA7"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14:paraId="32ADFAC5"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</w:p>
        </w:tc>
      </w:tr>
      <w:tr w14:paraId="152F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EDFF7">
            <w:pPr>
              <w:jc w:val="center"/>
              <w:rPr>
                <w:sz w:val="24"/>
              </w:rPr>
            </w:pPr>
          </w:p>
          <w:p w14:paraId="2783672A">
            <w:pPr>
              <w:jc w:val="center"/>
              <w:rPr>
                <w:b/>
                <w:sz w:val="24"/>
              </w:rPr>
            </w:pPr>
          </w:p>
          <w:p w14:paraId="1B7611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  <w:p w14:paraId="0A567F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5B5EC"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14:paraId="2A50F474"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</w:p>
          <w:p w14:paraId="327D0CA4"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14:paraId="0F72DD41"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12977D6">
      <w:pPr>
        <w:rPr>
          <w:szCs w:val="21"/>
        </w:rPr>
      </w:pPr>
    </w:p>
    <w:p w14:paraId="10D595EF"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附表二</w:t>
      </w:r>
    </w:p>
    <w:p w14:paraId="6489D1D8"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优秀总监理工程师（优秀项目总咨询师）申报表</w:t>
      </w:r>
    </w:p>
    <w:p w14:paraId="2ED1C4CF"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（2024年度）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6"/>
        <w:gridCol w:w="2642"/>
        <w:gridCol w:w="1440"/>
        <w:gridCol w:w="3422"/>
      </w:tblGrid>
      <w:tr w14:paraId="335F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8B35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77D0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3CC2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5EF1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14:paraId="49B0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4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7F83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F796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5EDD7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14:paraId="41CF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CE77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458B65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E4B9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74D7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CDAC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14:paraId="188B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E9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  <w:p w14:paraId="65308F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注册证书号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E91FCE5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3C240F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C8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所监（管）工程数</w:t>
            </w:r>
          </w:p>
        </w:tc>
        <w:tc>
          <w:tcPr>
            <w:tcW w:w="3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85DC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14:paraId="57F3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990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065897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A570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567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9412">
            <w:pPr>
              <w:widowControl/>
              <w:jc w:val="center"/>
              <w:rPr>
                <w:b/>
                <w:sz w:val="24"/>
              </w:rPr>
            </w:pPr>
          </w:p>
        </w:tc>
      </w:tr>
      <w:tr w14:paraId="029E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FA1F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73580B">
            <w:pPr>
              <w:ind w:firstLine="480"/>
              <w:jc w:val="center"/>
              <w:rPr>
                <w:sz w:val="24"/>
              </w:rPr>
            </w:pPr>
          </w:p>
        </w:tc>
      </w:tr>
      <w:tr w14:paraId="24EA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753A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7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D96D">
            <w:pPr>
              <w:ind w:firstLine="480"/>
              <w:jc w:val="center"/>
              <w:rPr>
                <w:sz w:val="24"/>
              </w:rPr>
            </w:pPr>
          </w:p>
        </w:tc>
      </w:tr>
      <w:tr w14:paraId="1D7A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51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发表过何种</w:t>
            </w:r>
          </w:p>
          <w:p w14:paraId="277808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著作</w:t>
            </w:r>
            <w:r>
              <w:rPr>
                <w:sz w:val="24"/>
              </w:rPr>
              <w:t>)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20EE">
            <w:pPr>
              <w:ind w:firstLine="480"/>
              <w:jc w:val="center"/>
              <w:rPr>
                <w:sz w:val="24"/>
              </w:rPr>
            </w:pPr>
          </w:p>
          <w:p w14:paraId="4C5C872B">
            <w:pPr>
              <w:ind w:firstLine="480"/>
              <w:jc w:val="center"/>
              <w:rPr>
                <w:sz w:val="24"/>
              </w:rPr>
            </w:pPr>
          </w:p>
          <w:p w14:paraId="2D3BCA3E">
            <w:pPr>
              <w:ind w:firstLine="480"/>
              <w:jc w:val="center"/>
              <w:rPr>
                <w:sz w:val="24"/>
              </w:rPr>
            </w:pPr>
          </w:p>
          <w:p w14:paraId="726BF5D1">
            <w:pPr>
              <w:ind w:firstLine="480"/>
              <w:jc w:val="center"/>
              <w:rPr>
                <w:sz w:val="24"/>
              </w:rPr>
            </w:pPr>
          </w:p>
        </w:tc>
      </w:tr>
      <w:tr w14:paraId="6E0D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AE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监管项目</w:t>
            </w:r>
          </w:p>
          <w:p w14:paraId="55175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工程慨况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C68A">
            <w:pPr>
              <w:ind w:firstLine="482"/>
              <w:jc w:val="center"/>
              <w:rPr>
                <w:b/>
                <w:sz w:val="24"/>
              </w:rPr>
            </w:pPr>
          </w:p>
          <w:p w14:paraId="596AEBEA">
            <w:pPr>
              <w:rPr>
                <w:b/>
                <w:sz w:val="24"/>
              </w:rPr>
            </w:pPr>
          </w:p>
          <w:p w14:paraId="13A38ECA">
            <w:pPr>
              <w:ind w:firstLine="482"/>
              <w:jc w:val="center"/>
              <w:rPr>
                <w:b/>
                <w:sz w:val="24"/>
              </w:rPr>
            </w:pPr>
          </w:p>
          <w:p w14:paraId="4BC27CBF"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 w14:paraId="6E74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9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 w14:paraId="36CB9FCA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4711">
            <w:pPr>
              <w:ind w:firstLine="482"/>
              <w:jc w:val="center"/>
              <w:rPr>
                <w:b/>
                <w:sz w:val="24"/>
              </w:rPr>
            </w:pPr>
          </w:p>
          <w:p w14:paraId="3BE2046D">
            <w:pPr>
              <w:ind w:firstLine="482"/>
              <w:jc w:val="center"/>
              <w:rPr>
                <w:b/>
                <w:sz w:val="24"/>
              </w:rPr>
            </w:pPr>
          </w:p>
          <w:p w14:paraId="0F3A4344">
            <w:pPr>
              <w:ind w:firstLine="482"/>
              <w:jc w:val="center"/>
              <w:rPr>
                <w:b/>
                <w:sz w:val="24"/>
              </w:rPr>
            </w:pPr>
          </w:p>
          <w:p w14:paraId="4B64AD36">
            <w:pPr>
              <w:ind w:firstLine="482"/>
              <w:jc w:val="center"/>
              <w:rPr>
                <w:b/>
                <w:sz w:val="24"/>
              </w:rPr>
            </w:pPr>
          </w:p>
          <w:p w14:paraId="4E03545D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 w14:paraId="337D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A4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业主评语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CB4D">
            <w:pPr>
              <w:ind w:firstLine="482"/>
              <w:jc w:val="center"/>
              <w:rPr>
                <w:b/>
                <w:sz w:val="24"/>
              </w:rPr>
            </w:pPr>
          </w:p>
          <w:p w14:paraId="05066B1C">
            <w:pPr>
              <w:ind w:firstLine="482"/>
              <w:jc w:val="center"/>
              <w:rPr>
                <w:b/>
                <w:sz w:val="24"/>
              </w:rPr>
            </w:pPr>
          </w:p>
          <w:p w14:paraId="451DFAFC">
            <w:pPr>
              <w:ind w:firstLine="482"/>
              <w:jc w:val="center"/>
              <w:rPr>
                <w:b/>
                <w:sz w:val="24"/>
              </w:rPr>
            </w:pPr>
          </w:p>
          <w:p w14:paraId="0DE76321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 w14:paraId="2E32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0E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A9F9">
            <w:pPr>
              <w:ind w:firstLine="482"/>
              <w:jc w:val="center"/>
              <w:rPr>
                <w:b/>
                <w:sz w:val="24"/>
              </w:rPr>
            </w:pPr>
          </w:p>
          <w:p w14:paraId="507A1AFB">
            <w:pPr>
              <w:ind w:firstLine="482"/>
              <w:jc w:val="center"/>
              <w:rPr>
                <w:b/>
                <w:sz w:val="24"/>
              </w:rPr>
            </w:pPr>
          </w:p>
          <w:p w14:paraId="593C6603">
            <w:pPr>
              <w:ind w:firstLine="482"/>
              <w:jc w:val="center"/>
              <w:rPr>
                <w:b/>
                <w:sz w:val="24"/>
              </w:rPr>
            </w:pPr>
          </w:p>
          <w:p w14:paraId="2B0CAD96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 w14:paraId="7286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30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D8EB">
            <w:pPr>
              <w:ind w:firstLine="482"/>
              <w:jc w:val="center"/>
              <w:rPr>
                <w:sz w:val="24"/>
              </w:rPr>
            </w:pPr>
          </w:p>
          <w:p w14:paraId="746E234C">
            <w:pPr>
              <w:ind w:firstLine="480"/>
              <w:jc w:val="center"/>
              <w:rPr>
                <w:sz w:val="24"/>
              </w:rPr>
            </w:pPr>
          </w:p>
          <w:p w14:paraId="62CBA507"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14:paraId="415CEC42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3E0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1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4F96">
            <w:pPr>
              <w:ind w:firstLine="482"/>
              <w:jc w:val="center"/>
              <w:rPr>
                <w:b/>
                <w:sz w:val="24"/>
              </w:rPr>
            </w:pPr>
          </w:p>
          <w:p w14:paraId="46D0EB30">
            <w:pPr>
              <w:ind w:firstLine="482"/>
              <w:jc w:val="center"/>
              <w:rPr>
                <w:sz w:val="24"/>
              </w:rPr>
            </w:pPr>
          </w:p>
          <w:p w14:paraId="7A80D079"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14:paraId="79316588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3DD41A3"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附表三</w:t>
      </w:r>
    </w:p>
    <w:p w14:paraId="10E3B203">
      <w:pPr>
        <w:spacing w:line="60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先进工作者申报表</w:t>
      </w:r>
    </w:p>
    <w:p w14:paraId="0A17016F">
      <w:pPr>
        <w:spacing w:line="60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（2024年度）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6"/>
        <w:gridCol w:w="2642"/>
        <w:gridCol w:w="1440"/>
        <w:gridCol w:w="3422"/>
      </w:tblGrid>
      <w:tr w14:paraId="6825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E2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D0F8">
            <w:pPr>
              <w:ind w:firstLine="482"/>
              <w:jc w:val="center"/>
              <w:rPr>
                <w:b/>
                <w:sz w:val="24"/>
              </w:rPr>
            </w:pPr>
          </w:p>
          <w:p w14:paraId="346D777B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E706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B2E86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14:paraId="1791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B2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FC52">
            <w:pPr>
              <w:ind w:firstLine="482"/>
              <w:jc w:val="center"/>
              <w:rPr>
                <w:b/>
                <w:sz w:val="24"/>
              </w:rPr>
            </w:pPr>
          </w:p>
          <w:p w14:paraId="36961255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53AA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C29D1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14:paraId="53C6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0C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F02DC23">
            <w:pPr>
              <w:ind w:firstLine="480"/>
              <w:jc w:val="center"/>
              <w:rPr>
                <w:sz w:val="24"/>
              </w:rPr>
            </w:pPr>
          </w:p>
          <w:p w14:paraId="3F4A15C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335D1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670E"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A298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14:paraId="52FC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24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BB414B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5CCA17E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B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监管工程数</w:t>
            </w:r>
          </w:p>
        </w:tc>
        <w:tc>
          <w:tcPr>
            <w:tcW w:w="3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EC3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14:paraId="5E92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6A7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83BB50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92C2B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767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6FF9">
            <w:pPr>
              <w:widowControl/>
              <w:jc w:val="center"/>
              <w:rPr>
                <w:b/>
                <w:sz w:val="24"/>
              </w:rPr>
            </w:pPr>
          </w:p>
        </w:tc>
      </w:tr>
      <w:tr w14:paraId="04AE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F8AE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 w14:paraId="5E866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017A57">
            <w:pPr>
              <w:ind w:firstLine="480"/>
              <w:jc w:val="center"/>
              <w:rPr>
                <w:sz w:val="24"/>
              </w:rPr>
            </w:pPr>
          </w:p>
        </w:tc>
      </w:tr>
      <w:tr w14:paraId="49DC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7638"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C03AD">
            <w:pPr>
              <w:ind w:firstLine="480"/>
              <w:jc w:val="center"/>
              <w:rPr>
                <w:sz w:val="24"/>
              </w:rPr>
            </w:pPr>
          </w:p>
          <w:p w14:paraId="581B39A1">
            <w:pPr>
              <w:ind w:firstLine="480"/>
              <w:jc w:val="center"/>
              <w:rPr>
                <w:sz w:val="24"/>
              </w:rPr>
            </w:pPr>
          </w:p>
        </w:tc>
      </w:tr>
      <w:tr w14:paraId="7300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E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D733">
            <w:pPr>
              <w:ind w:firstLine="480"/>
              <w:jc w:val="center"/>
              <w:rPr>
                <w:sz w:val="24"/>
              </w:rPr>
            </w:pPr>
          </w:p>
          <w:p w14:paraId="030EB231">
            <w:pPr>
              <w:ind w:firstLine="480"/>
              <w:jc w:val="center"/>
              <w:rPr>
                <w:sz w:val="24"/>
              </w:rPr>
            </w:pPr>
          </w:p>
          <w:p w14:paraId="0384C5E0">
            <w:pPr>
              <w:rPr>
                <w:b/>
                <w:sz w:val="24"/>
              </w:rPr>
            </w:pPr>
          </w:p>
          <w:p w14:paraId="54773067">
            <w:pPr>
              <w:ind w:firstLine="482"/>
              <w:jc w:val="center"/>
              <w:rPr>
                <w:b/>
                <w:sz w:val="24"/>
              </w:rPr>
            </w:pPr>
          </w:p>
          <w:p w14:paraId="429134DB"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 w14:paraId="13DB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5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总监、项目经理或部门负责人评语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978A">
            <w:pPr>
              <w:ind w:firstLine="482"/>
              <w:jc w:val="center"/>
              <w:rPr>
                <w:b/>
                <w:sz w:val="24"/>
              </w:rPr>
            </w:pPr>
          </w:p>
          <w:p w14:paraId="245E5167">
            <w:pPr>
              <w:ind w:firstLine="482"/>
              <w:jc w:val="center"/>
              <w:rPr>
                <w:b/>
                <w:sz w:val="24"/>
              </w:rPr>
            </w:pPr>
          </w:p>
          <w:p w14:paraId="3E731967">
            <w:pPr>
              <w:ind w:firstLine="482"/>
              <w:jc w:val="center"/>
              <w:rPr>
                <w:b/>
                <w:sz w:val="24"/>
              </w:rPr>
            </w:pPr>
          </w:p>
          <w:p w14:paraId="20441D7D">
            <w:pPr>
              <w:ind w:firstLine="482"/>
              <w:jc w:val="center"/>
              <w:rPr>
                <w:b/>
                <w:sz w:val="24"/>
              </w:rPr>
            </w:pPr>
          </w:p>
          <w:p w14:paraId="532560D4">
            <w:pPr>
              <w:rPr>
                <w:b/>
                <w:sz w:val="24"/>
              </w:rPr>
            </w:pPr>
          </w:p>
          <w:p w14:paraId="17B97BBE">
            <w:pPr>
              <w:ind w:firstLine="5174" w:firstLineChars="215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 w14:paraId="31A9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38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D080">
            <w:pPr>
              <w:ind w:firstLine="482"/>
              <w:jc w:val="center"/>
              <w:rPr>
                <w:b/>
                <w:sz w:val="24"/>
              </w:rPr>
            </w:pPr>
          </w:p>
          <w:p w14:paraId="021A7A6D">
            <w:pPr>
              <w:ind w:firstLine="482"/>
              <w:jc w:val="center"/>
              <w:rPr>
                <w:b/>
                <w:sz w:val="24"/>
              </w:rPr>
            </w:pPr>
          </w:p>
          <w:p w14:paraId="7B2081CE">
            <w:pPr>
              <w:rPr>
                <w:b/>
                <w:sz w:val="24"/>
              </w:rPr>
            </w:pPr>
          </w:p>
          <w:p w14:paraId="50BC25EB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 w14:paraId="530C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F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A0FF">
            <w:pPr>
              <w:ind w:firstLine="482"/>
              <w:jc w:val="center"/>
              <w:rPr>
                <w:sz w:val="24"/>
              </w:rPr>
            </w:pPr>
          </w:p>
          <w:p w14:paraId="7F100896">
            <w:pPr>
              <w:rPr>
                <w:sz w:val="24"/>
              </w:rPr>
            </w:pPr>
          </w:p>
          <w:p w14:paraId="733A9E2A"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14:paraId="499EFF37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440E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1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F06E">
            <w:pPr>
              <w:ind w:firstLine="482"/>
              <w:jc w:val="center"/>
              <w:rPr>
                <w:b/>
                <w:sz w:val="24"/>
              </w:rPr>
            </w:pPr>
          </w:p>
          <w:p w14:paraId="2161F4D1">
            <w:pPr>
              <w:ind w:firstLine="482"/>
              <w:jc w:val="center"/>
              <w:rPr>
                <w:sz w:val="24"/>
              </w:rPr>
            </w:pPr>
          </w:p>
          <w:p w14:paraId="552E56D6"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14:paraId="09007D2B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527141B">
      <w:pPr>
        <w:spacing w:line="900" w:lineRule="exact"/>
        <w:rPr>
          <w:rFonts w:asciiTheme="majorEastAsia" w:hAnsiTheme="majorEastAsia" w:eastAsiaTheme="majorEastAsia"/>
          <w:sz w:val="30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6928"/>
      <w:docPartObj>
        <w:docPartGallery w:val="autotext"/>
      </w:docPartObj>
    </w:sdtPr>
    <w:sdtContent>
      <w:p w14:paraId="7CF2D179">
        <w:pPr>
          <w:pStyle w:val="4"/>
          <w:jc w:val="center"/>
        </w:pPr>
      </w:p>
      <w:p w14:paraId="18F8EDFD"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14:paraId="3B1431D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0M2NmZjVhMDg0ZWE2YTdiOThlZDVlMTljMzNhNzEifQ=="/>
  </w:docVars>
  <w:rsids>
    <w:rsidRoot w:val="00B8454D"/>
    <w:rsid w:val="00000538"/>
    <w:rsid w:val="00003ED6"/>
    <w:rsid w:val="00022922"/>
    <w:rsid w:val="0002424C"/>
    <w:rsid w:val="0003101A"/>
    <w:rsid w:val="000501CC"/>
    <w:rsid w:val="00052FA9"/>
    <w:rsid w:val="00055296"/>
    <w:rsid w:val="00056E2C"/>
    <w:rsid w:val="0006009D"/>
    <w:rsid w:val="0006095E"/>
    <w:rsid w:val="00064BFE"/>
    <w:rsid w:val="00064C35"/>
    <w:rsid w:val="00075E87"/>
    <w:rsid w:val="000772CB"/>
    <w:rsid w:val="00085626"/>
    <w:rsid w:val="000977B9"/>
    <w:rsid w:val="000A2A52"/>
    <w:rsid w:val="000B3B05"/>
    <w:rsid w:val="000D10C7"/>
    <w:rsid w:val="000E0CA3"/>
    <w:rsid w:val="000E48AB"/>
    <w:rsid w:val="000F0B29"/>
    <w:rsid w:val="000F232B"/>
    <w:rsid w:val="00100479"/>
    <w:rsid w:val="00106325"/>
    <w:rsid w:val="0011150D"/>
    <w:rsid w:val="00111616"/>
    <w:rsid w:val="00112AAF"/>
    <w:rsid w:val="001201A7"/>
    <w:rsid w:val="0012463C"/>
    <w:rsid w:val="00127DD9"/>
    <w:rsid w:val="001413C7"/>
    <w:rsid w:val="00147567"/>
    <w:rsid w:val="00156450"/>
    <w:rsid w:val="0016295B"/>
    <w:rsid w:val="00166A5A"/>
    <w:rsid w:val="00175E93"/>
    <w:rsid w:val="001B000F"/>
    <w:rsid w:val="001B21EA"/>
    <w:rsid w:val="001C1431"/>
    <w:rsid w:val="001C5975"/>
    <w:rsid w:val="001D1710"/>
    <w:rsid w:val="001D6B7D"/>
    <w:rsid w:val="001E71CA"/>
    <w:rsid w:val="001F79DB"/>
    <w:rsid w:val="00231F60"/>
    <w:rsid w:val="002347B7"/>
    <w:rsid w:val="002642D8"/>
    <w:rsid w:val="002708A6"/>
    <w:rsid w:val="00281573"/>
    <w:rsid w:val="00295CC9"/>
    <w:rsid w:val="00295D15"/>
    <w:rsid w:val="002A28F4"/>
    <w:rsid w:val="002A4329"/>
    <w:rsid w:val="002A76E3"/>
    <w:rsid w:val="002B3BE9"/>
    <w:rsid w:val="002B53F2"/>
    <w:rsid w:val="002B6F8C"/>
    <w:rsid w:val="002C1BEA"/>
    <w:rsid w:val="002C35A8"/>
    <w:rsid w:val="002C7CF7"/>
    <w:rsid w:val="002E2FEA"/>
    <w:rsid w:val="002E3D6E"/>
    <w:rsid w:val="002F6A78"/>
    <w:rsid w:val="00315EA8"/>
    <w:rsid w:val="00343E3D"/>
    <w:rsid w:val="003720B6"/>
    <w:rsid w:val="00373155"/>
    <w:rsid w:val="00381509"/>
    <w:rsid w:val="0038457A"/>
    <w:rsid w:val="00396997"/>
    <w:rsid w:val="003A4795"/>
    <w:rsid w:val="003C40A6"/>
    <w:rsid w:val="003D7BBC"/>
    <w:rsid w:val="003E1A7D"/>
    <w:rsid w:val="003F0222"/>
    <w:rsid w:val="00410875"/>
    <w:rsid w:val="00413E0F"/>
    <w:rsid w:val="0041489D"/>
    <w:rsid w:val="00420673"/>
    <w:rsid w:val="00436776"/>
    <w:rsid w:val="0044147D"/>
    <w:rsid w:val="004504C6"/>
    <w:rsid w:val="00452398"/>
    <w:rsid w:val="00465F82"/>
    <w:rsid w:val="004732CE"/>
    <w:rsid w:val="00475EAD"/>
    <w:rsid w:val="00477609"/>
    <w:rsid w:val="004870D3"/>
    <w:rsid w:val="00492E28"/>
    <w:rsid w:val="00494360"/>
    <w:rsid w:val="004A70BD"/>
    <w:rsid w:val="004C5D9E"/>
    <w:rsid w:val="004D0865"/>
    <w:rsid w:val="004D2E91"/>
    <w:rsid w:val="004D5B20"/>
    <w:rsid w:val="004F30C5"/>
    <w:rsid w:val="005003A6"/>
    <w:rsid w:val="0050060E"/>
    <w:rsid w:val="0050084C"/>
    <w:rsid w:val="00505A98"/>
    <w:rsid w:val="005141BB"/>
    <w:rsid w:val="00533C86"/>
    <w:rsid w:val="005476E8"/>
    <w:rsid w:val="00564C62"/>
    <w:rsid w:val="005670C4"/>
    <w:rsid w:val="00571417"/>
    <w:rsid w:val="00585E53"/>
    <w:rsid w:val="005864DF"/>
    <w:rsid w:val="00586FA6"/>
    <w:rsid w:val="00590433"/>
    <w:rsid w:val="005A53E8"/>
    <w:rsid w:val="005B06AD"/>
    <w:rsid w:val="005B0A32"/>
    <w:rsid w:val="005B1285"/>
    <w:rsid w:val="005B324F"/>
    <w:rsid w:val="005C13C9"/>
    <w:rsid w:val="005D42AE"/>
    <w:rsid w:val="005D7DBF"/>
    <w:rsid w:val="005E2DA3"/>
    <w:rsid w:val="005E4ED1"/>
    <w:rsid w:val="005E538A"/>
    <w:rsid w:val="005E797C"/>
    <w:rsid w:val="00616E3B"/>
    <w:rsid w:val="00634B31"/>
    <w:rsid w:val="00636EA2"/>
    <w:rsid w:val="00637CF3"/>
    <w:rsid w:val="00644D34"/>
    <w:rsid w:val="00650EB6"/>
    <w:rsid w:val="00652623"/>
    <w:rsid w:val="00654D95"/>
    <w:rsid w:val="0066170D"/>
    <w:rsid w:val="00672E97"/>
    <w:rsid w:val="00674468"/>
    <w:rsid w:val="006749DD"/>
    <w:rsid w:val="00676B70"/>
    <w:rsid w:val="00686BA7"/>
    <w:rsid w:val="006A058F"/>
    <w:rsid w:val="006A2908"/>
    <w:rsid w:val="006C0075"/>
    <w:rsid w:val="006C3F57"/>
    <w:rsid w:val="006C53DD"/>
    <w:rsid w:val="006E4BA4"/>
    <w:rsid w:val="006E509C"/>
    <w:rsid w:val="006E701A"/>
    <w:rsid w:val="006F189C"/>
    <w:rsid w:val="006F1E95"/>
    <w:rsid w:val="007025D7"/>
    <w:rsid w:val="007155A8"/>
    <w:rsid w:val="007233CD"/>
    <w:rsid w:val="00726B35"/>
    <w:rsid w:val="00727063"/>
    <w:rsid w:val="00732C83"/>
    <w:rsid w:val="007469D0"/>
    <w:rsid w:val="00760EEF"/>
    <w:rsid w:val="00763557"/>
    <w:rsid w:val="00770B9C"/>
    <w:rsid w:val="007740EB"/>
    <w:rsid w:val="007779DA"/>
    <w:rsid w:val="00781BEA"/>
    <w:rsid w:val="0078464B"/>
    <w:rsid w:val="00796799"/>
    <w:rsid w:val="007A7147"/>
    <w:rsid w:val="007B6985"/>
    <w:rsid w:val="007C0262"/>
    <w:rsid w:val="007E19A8"/>
    <w:rsid w:val="007F1911"/>
    <w:rsid w:val="00815916"/>
    <w:rsid w:val="00821E2C"/>
    <w:rsid w:val="008316FD"/>
    <w:rsid w:val="00832032"/>
    <w:rsid w:val="008323D7"/>
    <w:rsid w:val="008347C6"/>
    <w:rsid w:val="00860525"/>
    <w:rsid w:val="00861C04"/>
    <w:rsid w:val="008632EC"/>
    <w:rsid w:val="00877A65"/>
    <w:rsid w:val="00881222"/>
    <w:rsid w:val="0088484D"/>
    <w:rsid w:val="008B301F"/>
    <w:rsid w:val="008B58A9"/>
    <w:rsid w:val="008C04FB"/>
    <w:rsid w:val="008C0B6D"/>
    <w:rsid w:val="008C0DF5"/>
    <w:rsid w:val="008D6B8A"/>
    <w:rsid w:val="008E1554"/>
    <w:rsid w:val="008E4B8D"/>
    <w:rsid w:val="008F235A"/>
    <w:rsid w:val="008F6665"/>
    <w:rsid w:val="0091337C"/>
    <w:rsid w:val="009155B5"/>
    <w:rsid w:val="00920205"/>
    <w:rsid w:val="00922D70"/>
    <w:rsid w:val="009258DE"/>
    <w:rsid w:val="00944A56"/>
    <w:rsid w:val="009500A7"/>
    <w:rsid w:val="0095147C"/>
    <w:rsid w:val="00956808"/>
    <w:rsid w:val="00966576"/>
    <w:rsid w:val="009826F7"/>
    <w:rsid w:val="0098282B"/>
    <w:rsid w:val="00993566"/>
    <w:rsid w:val="00993B28"/>
    <w:rsid w:val="009B1AB3"/>
    <w:rsid w:val="009C17D5"/>
    <w:rsid w:val="009C4E81"/>
    <w:rsid w:val="009E2745"/>
    <w:rsid w:val="009E7EC6"/>
    <w:rsid w:val="009F4A0B"/>
    <w:rsid w:val="009F4B92"/>
    <w:rsid w:val="00A1005A"/>
    <w:rsid w:val="00A14A50"/>
    <w:rsid w:val="00A162C5"/>
    <w:rsid w:val="00A574CA"/>
    <w:rsid w:val="00A62677"/>
    <w:rsid w:val="00A71650"/>
    <w:rsid w:val="00A77E9E"/>
    <w:rsid w:val="00A82222"/>
    <w:rsid w:val="00A82703"/>
    <w:rsid w:val="00A90FD5"/>
    <w:rsid w:val="00A94BC6"/>
    <w:rsid w:val="00AA0D49"/>
    <w:rsid w:val="00AB49A1"/>
    <w:rsid w:val="00AB5326"/>
    <w:rsid w:val="00AC10AD"/>
    <w:rsid w:val="00AD42DE"/>
    <w:rsid w:val="00AF0148"/>
    <w:rsid w:val="00AF1444"/>
    <w:rsid w:val="00AF6069"/>
    <w:rsid w:val="00B2632A"/>
    <w:rsid w:val="00B53FE0"/>
    <w:rsid w:val="00B57C3E"/>
    <w:rsid w:val="00B8084D"/>
    <w:rsid w:val="00B8454D"/>
    <w:rsid w:val="00B87C73"/>
    <w:rsid w:val="00B92450"/>
    <w:rsid w:val="00B96D02"/>
    <w:rsid w:val="00BB0184"/>
    <w:rsid w:val="00BC7B44"/>
    <w:rsid w:val="00BE29A3"/>
    <w:rsid w:val="00BE630A"/>
    <w:rsid w:val="00BE7D32"/>
    <w:rsid w:val="00C00119"/>
    <w:rsid w:val="00C01E3D"/>
    <w:rsid w:val="00C15A52"/>
    <w:rsid w:val="00C26519"/>
    <w:rsid w:val="00C27795"/>
    <w:rsid w:val="00C31C8A"/>
    <w:rsid w:val="00C32C99"/>
    <w:rsid w:val="00C35DB7"/>
    <w:rsid w:val="00C42126"/>
    <w:rsid w:val="00C47BF3"/>
    <w:rsid w:val="00C665E2"/>
    <w:rsid w:val="00C7524E"/>
    <w:rsid w:val="00C77C74"/>
    <w:rsid w:val="00C8268C"/>
    <w:rsid w:val="00C82F64"/>
    <w:rsid w:val="00C9667E"/>
    <w:rsid w:val="00CA7EBF"/>
    <w:rsid w:val="00CC2CD6"/>
    <w:rsid w:val="00CD161F"/>
    <w:rsid w:val="00CD16D2"/>
    <w:rsid w:val="00CD2BDD"/>
    <w:rsid w:val="00CE20CC"/>
    <w:rsid w:val="00CE5E6E"/>
    <w:rsid w:val="00CF22EC"/>
    <w:rsid w:val="00CF7975"/>
    <w:rsid w:val="00D00D99"/>
    <w:rsid w:val="00D16F54"/>
    <w:rsid w:val="00D2198B"/>
    <w:rsid w:val="00D43BB4"/>
    <w:rsid w:val="00D46727"/>
    <w:rsid w:val="00D76F43"/>
    <w:rsid w:val="00D84440"/>
    <w:rsid w:val="00D94085"/>
    <w:rsid w:val="00DA206C"/>
    <w:rsid w:val="00DA54FF"/>
    <w:rsid w:val="00DB0943"/>
    <w:rsid w:val="00DB135A"/>
    <w:rsid w:val="00DD1CFF"/>
    <w:rsid w:val="00DD4FF0"/>
    <w:rsid w:val="00DD75C0"/>
    <w:rsid w:val="00E113C6"/>
    <w:rsid w:val="00E155EA"/>
    <w:rsid w:val="00E23A50"/>
    <w:rsid w:val="00E27C10"/>
    <w:rsid w:val="00E314C5"/>
    <w:rsid w:val="00E66B3C"/>
    <w:rsid w:val="00E91036"/>
    <w:rsid w:val="00E92FA8"/>
    <w:rsid w:val="00E97D04"/>
    <w:rsid w:val="00EB471D"/>
    <w:rsid w:val="00EB4E93"/>
    <w:rsid w:val="00EB5AFC"/>
    <w:rsid w:val="00EC1714"/>
    <w:rsid w:val="00EC6BDF"/>
    <w:rsid w:val="00ED7A55"/>
    <w:rsid w:val="00EF04B6"/>
    <w:rsid w:val="00EF52B2"/>
    <w:rsid w:val="00F05087"/>
    <w:rsid w:val="00F12076"/>
    <w:rsid w:val="00F12CD6"/>
    <w:rsid w:val="00F15A0B"/>
    <w:rsid w:val="00F2472E"/>
    <w:rsid w:val="00F3352A"/>
    <w:rsid w:val="00F44BFD"/>
    <w:rsid w:val="00F4539F"/>
    <w:rsid w:val="00F67F5D"/>
    <w:rsid w:val="00F71FE1"/>
    <w:rsid w:val="00F968A6"/>
    <w:rsid w:val="00FA66FD"/>
    <w:rsid w:val="00FB182F"/>
    <w:rsid w:val="00FB6EDA"/>
    <w:rsid w:val="00FC14FF"/>
    <w:rsid w:val="00FC7D6D"/>
    <w:rsid w:val="00FE091D"/>
    <w:rsid w:val="00FE729A"/>
    <w:rsid w:val="00FF3065"/>
    <w:rsid w:val="00FF3651"/>
    <w:rsid w:val="00FF47E2"/>
    <w:rsid w:val="00FF6B49"/>
    <w:rsid w:val="01BA280C"/>
    <w:rsid w:val="03F11C32"/>
    <w:rsid w:val="0819778B"/>
    <w:rsid w:val="08480274"/>
    <w:rsid w:val="09544B56"/>
    <w:rsid w:val="112F1DD7"/>
    <w:rsid w:val="15001CD4"/>
    <w:rsid w:val="19C56040"/>
    <w:rsid w:val="19E46292"/>
    <w:rsid w:val="1D4650E8"/>
    <w:rsid w:val="23257C1A"/>
    <w:rsid w:val="33BA0F53"/>
    <w:rsid w:val="38237935"/>
    <w:rsid w:val="385E0FF8"/>
    <w:rsid w:val="3F2818F6"/>
    <w:rsid w:val="49B072C9"/>
    <w:rsid w:val="4F5C38EC"/>
    <w:rsid w:val="52B873A0"/>
    <w:rsid w:val="5690172E"/>
    <w:rsid w:val="58CB22FD"/>
    <w:rsid w:val="716A497F"/>
    <w:rsid w:val="73324C8B"/>
    <w:rsid w:val="741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3C7F6-5C13-41C1-A47A-A37CEB6D9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1827</Words>
  <Characters>1864</Characters>
  <Lines>31</Lines>
  <Paragraphs>8</Paragraphs>
  <TotalTime>1</TotalTime>
  <ScaleCrop>false</ScaleCrop>
  <LinksUpToDate>false</LinksUpToDate>
  <CharactersWithSpaces>1887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2018-07-10T02:22:00Z</dcterms:created>
  <dc:creator>User</dc:creator>
  <cp:lastModifiedBy>走米足各</cp:lastModifiedBy>
  <cp:lastPrinted>2020-05-28T07:23:00Z</cp:lastPrinted>
  <dcterms:modified xsi:type="dcterms:W3CDTF">2025-05-27T06:53:17Z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4CF37B92BC0747EB9E9CBF91B2C2BE9B</vt:lpwstr>
  </property>
  <property fmtid="{D5CDD505-2E9C-101B-9397-08002B2CF9AE}" pid="4" name="KSOTemplateDocerSaveRecord">
    <vt:lpwstr>eyJoZGlkIjoiN2M0M2NmZjVhMDg0ZWE2YTdiOThlZDVlMTljMzNhNzEiLCJ1c2VySWQiOiI0NDE2Mzc3MzYifQ==</vt:lpwstr>
  </property>
</Properties>
</file>